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5F2FA" w14:textId="775F1DE0" w:rsidR="00DE5DDE" w:rsidRDefault="00436650" w:rsidP="00ED541C">
      <w:pPr>
        <w:pStyle w:val="KeinLeerraum"/>
        <w:jc w:val="center"/>
        <w:rPr>
          <w:rFonts w:ascii="Verdana" w:hAnsi="Verdana"/>
          <w:b/>
          <w:sz w:val="28"/>
          <w:szCs w:val="28"/>
        </w:rPr>
      </w:pPr>
      <w:r>
        <w:rPr>
          <w:rFonts w:ascii="Verdana" w:hAnsi="Verdana"/>
          <w:b/>
          <w:sz w:val="28"/>
          <w:szCs w:val="28"/>
        </w:rPr>
        <w:t xml:space="preserve">Satzung der </w:t>
      </w:r>
      <w:r w:rsidR="00D908E2">
        <w:rPr>
          <w:rFonts w:ascii="Verdana" w:hAnsi="Verdana"/>
          <w:b/>
          <w:sz w:val="28"/>
          <w:szCs w:val="28"/>
        </w:rPr>
        <w:t>G</w:t>
      </w:r>
      <w:r>
        <w:rPr>
          <w:rFonts w:ascii="Verdana" w:hAnsi="Verdana"/>
          <w:b/>
          <w:sz w:val="28"/>
          <w:szCs w:val="28"/>
        </w:rPr>
        <w:t>roßen Kreisstadt Zittau</w:t>
      </w:r>
    </w:p>
    <w:p w14:paraId="656A5ED2" w14:textId="4C2745FF" w:rsidR="00436650" w:rsidRDefault="00F04DBC" w:rsidP="00ED541C">
      <w:pPr>
        <w:pStyle w:val="KeinLeerraum"/>
        <w:jc w:val="center"/>
        <w:rPr>
          <w:rFonts w:ascii="Verdana" w:hAnsi="Verdana"/>
          <w:b/>
          <w:sz w:val="28"/>
          <w:szCs w:val="28"/>
        </w:rPr>
      </w:pPr>
      <w:r>
        <w:rPr>
          <w:rFonts w:ascii="Verdana" w:hAnsi="Verdana"/>
          <w:b/>
          <w:sz w:val="28"/>
          <w:szCs w:val="28"/>
        </w:rPr>
        <w:t>ü</w:t>
      </w:r>
      <w:r w:rsidR="00436650">
        <w:rPr>
          <w:rFonts w:ascii="Verdana" w:hAnsi="Verdana"/>
          <w:b/>
          <w:sz w:val="28"/>
          <w:szCs w:val="28"/>
        </w:rPr>
        <w:t>ber die Benutzung von Unterkünften für unfreiwillig obdachlose Personen</w:t>
      </w:r>
    </w:p>
    <w:p w14:paraId="3BDAE052" w14:textId="07CCC8F5" w:rsidR="00436650" w:rsidRDefault="00436650" w:rsidP="00ED541C">
      <w:pPr>
        <w:pStyle w:val="KeinLeerraum"/>
        <w:jc w:val="center"/>
        <w:rPr>
          <w:rFonts w:ascii="Verdana" w:hAnsi="Verdana"/>
          <w:b/>
          <w:sz w:val="28"/>
          <w:szCs w:val="28"/>
        </w:rPr>
      </w:pPr>
    </w:p>
    <w:p w14:paraId="56462356" w14:textId="615B89EB" w:rsidR="00436650" w:rsidRPr="00BC2FCB" w:rsidRDefault="00436650" w:rsidP="00ED541C">
      <w:pPr>
        <w:pStyle w:val="KeinLeerraum"/>
        <w:jc w:val="center"/>
        <w:rPr>
          <w:rFonts w:ascii="Verdana" w:hAnsi="Verdana"/>
          <w:b/>
        </w:rPr>
      </w:pPr>
      <w:r>
        <w:rPr>
          <w:rFonts w:ascii="Verdana" w:hAnsi="Verdana"/>
          <w:b/>
        </w:rPr>
        <w:t xml:space="preserve">Stand: </w:t>
      </w:r>
      <w:r w:rsidR="00972CCC">
        <w:rPr>
          <w:rFonts w:ascii="Verdana" w:hAnsi="Verdana"/>
          <w:b/>
        </w:rPr>
        <w:t>26.09</w:t>
      </w:r>
      <w:r>
        <w:rPr>
          <w:rFonts w:ascii="Verdana" w:hAnsi="Verdana"/>
          <w:b/>
        </w:rPr>
        <w:t>.2024</w:t>
      </w:r>
    </w:p>
    <w:p w14:paraId="32EC262F" w14:textId="2B1FE821" w:rsidR="00ED541C" w:rsidRDefault="00ED541C" w:rsidP="00ED541C">
      <w:pPr>
        <w:pStyle w:val="KeinLeerraum"/>
        <w:jc w:val="both"/>
        <w:rPr>
          <w:rFonts w:ascii="Verdana" w:hAnsi="Verdana"/>
          <w:sz w:val="18"/>
          <w:szCs w:val="18"/>
        </w:rPr>
      </w:pPr>
    </w:p>
    <w:p w14:paraId="02190512" w14:textId="77777777" w:rsidR="000D5DA2" w:rsidRDefault="000D5DA2" w:rsidP="00ED541C">
      <w:pPr>
        <w:pStyle w:val="KeinLeerraum"/>
        <w:jc w:val="both"/>
        <w:rPr>
          <w:rFonts w:ascii="Verdana" w:hAnsi="Verdana"/>
          <w:sz w:val="18"/>
          <w:szCs w:val="18"/>
        </w:rPr>
      </w:pPr>
    </w:p>
    <w:p w14:paraId="58379DF1" w14:textId="54081E59" w:rsidR="004D6D1C" w:rsidRDefault="00436650" w:rsidP="00ED541C">
      <w:pPr>
        <w:pStyle w:val="KeinLeerraum"/>
        <w:jc w:val="both"/>
        <w:rPr>
          <w:rFonts w:ascii="Verdana" w:hAnsi="Verdana"/>
          <w:sz w:val="18"/>
          <w:szCs w:val="18"/>
        </w:rPr>
      </w:pPr>
      <w:r w:rsidRPr="00A47531">
        <w:rPr>
          <w:rFonts w:ascii="Verdana" w:hAnsi="Verdana"/>
          <w:sz w:val="18"/>
          <w:szCs w:val="18"/>
        </w:rPr>
        <w:t xml:space="preserve">Auf der Grundlage des § 4 Abs. 1 der </w:t>
      </w:r>
      <w:r w:rsidRPr="00333C60">
        <w:rPr>
          <w:rFonts w:ascii="Verdana" w:hAnsi="Verdana"/>
          <w:sz w:val="18"/>
          <w:szCs w:val="18"/>
        </w:rPr>
        <w:t>Sächsischen Gemeindeordnung (</w:t>
      </w:r>
      <w:proofErr w:type="spellStart"/>
      <w:r w:rsidRPr="00333C60">
        <w:rPr>
          <w:rFonts w:ascii="Verdana" w:hAnsi="Verdana"/>
          <w:sz w:val="18"/>
          <w:szCs w:val="18"/>
        </w:rPr>
        <w:t>SächsGemO</w:t>
      </w:r>
      <w:proofErr w:type="spellEnd"/>
      <w:r w:rsidRPr="00333C60">
        <w:rPr>
          <w:rFonts w:ascii="Verdana" w:hAnsi="Verdana"/>
          <w:sz w:val="18"/>
          <w:szCs w:val="18"/>
        </w:rPr>
        <w:t>) in der Fassung der Bekanntmachung vom 9. März 2018 (</w:t>
      </w:r>
      <w:proofErr w:type="spellStart"/>
      <w:r w:rsidRPr="00333C60">
        <w:rPr>
          <w:rFonts w:ascii="Verdana" w:hAnsi="Verdana"/>
          <w:sz w:val="18"/>
          <w:szCs w:val="18"/>
        </w:rPr>
        <w:t>SächsGVBl</w:t>
      </w:r>
      <w:proofErr w:type="spellEnd"/>
      <w:r w:rsidRPr="00333C60">
        <w:rPr>
          <w:rFonts w:ascii="Verdana" w:hAnsi="Verdana"/>
          <w:sz w:val="18"/>
          <w:szCs w:val="18"/>
        </w:rPr>
        <w:t xml:space="preserve">. S. 62), die zuletzt durch Artikel </w:t>
      </w:r>
      <w:r w:rsidR="001E4708">
        <w:rPr>
          <w:rFonts w:ascii="Verdana" w:hAnsi="Verdana"/>
          <w:sz w:val="18"/>
          <w:szCs w:val="18"/>
        </w:rPr>
        <w:t>2</w:t>
      </w:r>
      <w:r w:rsidR="001E4708" w:rsidRPr="00333C60">
        <w:rPr>
          <w:rFonts w:ascii="Verdana" w:hAnsi="Verdana"/>
          <w:sz w:val="18"/>
          <w:szCs w:val="18"/>
        </w:rPr>
        <w:t xml:space="preserve"> </w:t>
      </w:r>
      <w:r w:rsidRPr="00333C60">
        <w:rPr>
          <w:rFonts w:ascii="Verdana" w:hAnsi="Verdana"/>
          <w:sz w:val="18"/>
          <w:szCs w:val="18"/>
        </w:rPr>
        <w:t xml:space="preserve">des Gesetzes vom </w:t>
      </w:r>
      <w:r w:rsidR="001E4708">
        <w:rPr>
          <w:rFonts w:ascii="Verdana" w:hAnsi="Verdana"/>
          <w:sz w:val="18"/>
          <w:szCs w:val="18"/>
        </w:rPr>
        <w:t xml:space="preserve">29. Mai 2024 </w:t>
      </w:r>
      <w:r w:rsidRPr="00333C60">
        <w:rPr>
          <w:rFonts w:ascii="Verdana" w:hAnsi="Verdana"/>
          <w:sz w:val="18"/>
          <w:szCs w:val="18"/>
        </w:rPr>
        <w:t>(</w:t>
      </w:r>
      <w:proofErr w:type="spellStart"/>
      <w:r w:rsidRPr="00333C60">
        <w:rPr>
          <w:rFonts w:ascii="Verdana" w:hAnsi="Verdana"/>
          <w:sz w:val="18"/>
          <w:szCs w:val="18"/>
        </w:rPr>
        <w:t>SächsGVBl</w:t>
      </w:r>
      <w:proofErr w:type="spellEnd"/>
      <w:r w:rsidRPr="00333C60">
        <w:rPr>
          <w:rFonts w:ascii="Verdana" w:hAnsi="Verdana"/>
          <w:sz w:val="18"/>
          <w:szCs w:val="18"/>
        </w:rPr>
        <w:t>. S. </w:t>
      </w:r>
      <w:r w:rsidR="001E4708">
        <w:rPr>
          <w:rFonts w:ascii="Verdana" w:hAnsi="Verdana"/>
          <w:sz w:val="18"/>
          <w:szCs w:val="18"/>
        </w:rPr>
        <w:t>500</w:t>
      </w:r>
      <w:r w:rsidRPr="00333C60">
        <w:rPr>
          <w:rFonts w:ascii="Verdana" w:hAnsi="Verdana"/>
          <w:sz w:val="18"/>
          <w:szCs w:val="18"/>
        </w:rPr>
        <w:t>) geändert worden ist,</w:t>
      </w:r>
      <w:r w:rsidRPr="00A47531">
        <w:rPr>
          <w:rFonts w:ascii="Verdana" w:hAnsi="Verdana"/>
          <w:sz w:val="18"/>
          <w:szCs w:val="18"/>
        </w:rPr>
        <w:t xml:space="preserve"> und der §§ 1, 2, 9 und 10</w:t>
      </w:r>
      <w:r w:rsidR="001E4708">
        <w:rPr>
          <w:rFonts w:ascii="Verdana" w:hAnsi="Verdana"/>
          <w:sz w:val="18"/>
          <w:szCs w:val="18"/>
        </w:rPr>
        <w:t>, 15</w:t>
      </w:r>
      <w:r w:rsidRPr="00A47531">
        <w:rPr>
          <w:rFonts w:ascii="Verdana" w:hAnsi="Verdana"/>
          <w:sz w:val="18"/>
          <w:szCs w:val="18"/>
        </w:rPr>
        <w:t xml:space="preserve"> </w:t>
      </w:r>
      <w:r w:rsidRPr="00C03683">
        <w:rPr>
          <w:rFonts w:ascii="Verdana" w:hAnsi="Verdana"/>
          <w:sz w:val="18"/>
          <w:szCs w:val="18"/>
        </w:rPr>
        <w:t>Sächsisches Kommunalabgabengesetz (</w:t>
      </w:r>
      <w:proofErr w:type="spellStart"/>
      <w:r w:rsidRPr="00C03683">
        <w:rPr>
          <w:rFonts w:ascii="Verdana" w:hAnsi="Verdana"/>
          <w:sz w:val="18"/>
          <w:szCs w:val="18"/>
        </w:rPr>
        <w:t>SächsKAG</w:t>
      </w:r>
      <w:proofErr w:type="spellEnd"/>
      <w:r w:rsidRPr="00C03683">
        <w:rPr>
          <w:rFonts w:ascii="Verdana" w:hAnsi="Verdana"/>
          <w:sz w:val="18"/>
          <w:szCs w:val="18"/>
        </w:rPr>
        <w:t>) in der Fassung der Bekanntmachung vom 9. März 2018 (</w:t>
      </w:r>
      <w:proofErr w:type="spellStart"/>
      <w:r w:rsidRPr="00C03683">
        <w:rPr>
          <w:rFonts w:ascii="Verdana" w:hAnsi="Verdana"/>
          <w:sz w:val="18"/>
          <w:szCs w:val="18"/>
        </w:rPr>
        <w:t>SächsGVBl</w:t>
      </w:r>
      <w:proofErr w:type="spellEnd"/>
      <w:r w:rsidRPr="00C03683">
        <w:rPr>
          <w:rFonts w:ascii="Verdana" w:hAnsi="Verdana"/>
          <w:sz w:val="18"/>
          <w:szCs w:val="18"/>
        </w:rPr>
        <w:t>. S. 116), das zuletzt durch Artikel 2 des Gesetzes vom 13. Dezember 2023 (</w:t>
      </w:r>
      <w:proofErr w:type="spellStart"/>
      <w:r w:rsidRPr="00C03683">
        <w:rPr>
          <w:rFonts w:ascii="Verdana" w:hAnsi="Verdana"/>
          <w:sz w:val="18"/>
          <w:szCs w:val="18"/>
        </w:rPr>
        <w:t>SächsGVBl</w:t>
      </w:r>
      <w:proofErr w:type="spellEnd"/>
      <w:r w:rsidRPr="00C03683">
        <w:rPr>
          <w:rFonts w:ascii="Verdana" w:hAnsi="Verdana"/>
          <w:sz w:val="18"/>
          <w:szCs w:val="18"/>
        </w:rPr>
        <w:t>. S. 876) geändert worden ist, des § 12 Abs. 1 Sächsisches Polizeibehördengesetz (</w:t>
      </w:r>
      <w:proofErr w:type="spellStart"/>
      <w:r w:rsidRPr="00C03683">
        <w:rPr>
          <w:rFonts w:ascii="Verdana" w:hAnsi="Verdana"/>
          <w:sz w:val="18"/>
          <w:szCs w:val="18"/>
        </w:rPr>
        <w:t>SächsPBG</w:t>
      </w:r>
      <w:proofErr w:type="spellEnd"/>
      <w:r w:rsidRPr="00C03683">
        <w:rPr>
          <w:rFonts w:ascii="Verdana" w:hAnsi="Verdana"/>
          <w:sz w:val="18"/>
          <w:szCs w:val="18"/>
        </w:rPr>
        <w:t>) vom 11. Mai 2019 (</w:t>
      </w:r>
      <w:proofErr w:type="spellStart"/>
      <w:r w:rsidRPr="00C03683">
        <w:rPr>
          <w:rFonts w:ascii="Verdana" w:hAnsi="Verdana"/>
          <w:sz w:val="18"/>
          <w:szCs w:val="18"/>
        </w:rPr>
        <w:t>SächsGVBl</w:t>
      </w:r>
      <w:proofErr w:type="spellEnd"/>
      <w:r w:rsidRPr="00C03683">
        <w:rPr>
          <w:rFonts w:ascii="Verdana" w:hAnsi="Verdana"/>
          <w:sz w:val="18"/>
          <w:szCs w:val="18"/>
        </w:rPr>
        <w:t>. S. 358, 389)</w:t>
      </w:r>
      <w:r w:rsidR="001E4708">
        <w:rPr>
          <w:rFonts w:ascii="Verdana" w:hAnsi="Verdana"/>
          <w:sz w:val="18"/>
          <w:szCs w:val="18"/>
        </w:rPr>
        <w:t xml:space="preserve">, das </w:t>
      </w:r>
      <w:r w:rsidR="00E51618">
        <w:rPr>
          <w:rFonts w:ascii="Verdana" w:hAnsi="Verdana"/>
          <w:sz w:val="18"/>
          <w:szCs w:val="18"/>
        </w:rPr>
        <w:t>durch Artikel 2 des Gesetzes vom 22. Juli 2024 (</w:t>
      </w:r>
      <w:proofErr w:type="spellStart"/>
      <w:r w:rsidR="00E51618">
        <w:rPr>
          <w:rFonts w:ascii="Verdana" w:hAnsi="Verdana"/>
          <w:sz w:val="18"/>
          <w:szCs w:val="18"/>
        </w:rPr>
        <w:t>SächsGVBl</w:t>
      </w:r>
      <w:proofErr w:type="spellEnd"/>
      <w:r w:rsidR="00E51618">
        <w:rPr>
          <w:rFonts w:ascii="Verdana" w:hAnsi="Verdana"/>
          <w:sz w:val="18"/>
          <w:szCs w:val="18"/>
        </w:rPr>
        <w:t xml:space="preserve">. S. 724) geändert worden ist, </w:t>
      </w:r>
      <w:r w:rsidRPr="00A47531">
        <w:rPr>
          <w:rFonts w:ascii="Verdana" w:hAnsi="Verdana"/>
          <w:sz w:val="18"/>
          <w:szCs w:val="18"/>
        </w:rPr>
        <w:t>hat der Stadtrat der Großen Kreisst</w:t>
      </w:r>
      <w:r w:rsidRPr="00333C60">
        <w:rPr>
          <w:rFonts w:ascii="Verdana" w:hAnsi="Verdana"/>
          <w:sz w:val="18"/>
          <w:szCs w:val="18"/>
        </w:rPr>
        <w:t xml:space="preserve">adt Zittau in seiner Sitzung am </w:t>
      </w:r>
      <w:r w:rsidR="00E51618">
        <w:rPr>
          <w:rFonts w:ascii="Verdana" w:hAnsi="Verdana"/>
          <w:sz w:val="18"/>
          <w:szCs w:val="18"/>
        </w:rPr>
        <w:t>26.09</w:t>
      </w:r>
      <w:r w:rsidRPr="00333C60">
        <w:rPr>
          <w:rFonts w:ascii="Verdana" w:hAnsi="Verdana"/>
          <w:sz w:val="18"/>
          <w:szCs w:val="18"/>
        </w:rPr>
        <w:t>.2024 folgende Satzung beschlossen:</w:t>
      </w:r>
    </w:p>
    <w:p w14:paraId="06C32236" w14:textId="62CA5787" w:rsidR="00436650" w:rsidRDefault="00436650" w:rsidP="00ED541C">
      <w:pPr>
        <w:pStyle w:val="KeinLeerraum"/>
        <w:jc w:val="both"/>
        <w:rPr>
          <w:rFonts w:ascii="Verdana" w:hAnsi="Verdana"/>
          <w:sz w:val="18"/>
          <w:szCs w:val="18"/>
        </w:rPr>
      </w:pPr>
    </w:p>
    <w:p w14:paraId="078CC71D" w14:textId="77777777" w:rsidR="00C7532E" w:rsidRDefault="00C7532E" w:rsidP="00ED541C">
      <w:pPr>
        <w:pStyle w:val="KeinLeerraum"/>
        <w:jc w:val="both"/>
        <w:rPr>
          <w:rFonts w:ascii="Verdana" w:hAnsi="Verdana"/>
          <w:sz w:val="18"/>
          <w:szCs w:val="18"/>
        </w:rPr>
      </w:pPr>
    </w:p>
    <w:p w14:paraId="7CF06037" w14:textId="2CA80AA1" w:rsidR="00436650" w:rsidRDefault="00436650" w:rsidP="00ED541C">
      <w:pPr>
        <w:pStyle w:val="KeinLeerraum"/>
        <w:jc w:val="both"/>
        <w:rPr>
          <w:rFonts w:ascii="Verdana" w:hAnsi="Verdana"/>
          <w:sz w:val="18"/>
          <w:szCs w:val="18"/>
        </w:rPr>
      </w:pPr>
    </w:p>
    <w:p w14:paraId="45AC84A6" w14:textId="268C9EE1" w:rsidR="00436650" w:rsidRPr="00C7532E" w:rsidRDefault="006E3F78" w:rsidP="00ED541C">
      <w:pPr>
        <w:pStyle w:val="KeinLeerraum"/>
        <w:jc w:val="both"/>
        <w:rPr>
          <w:rFonts w:ascii="Verdana" w:hAnsi="Verdana"/>
          <w:b/>
          <w:u w:val="single"/>
        </w:rPr>
      </w:pPr>
      <w:r w:rsidRPr="00C7532E">
        <w:rPr>
          <w:rFonts w:ascii="Verdana" w:hAnsi="Verdana"/>
          <w:b/>
          <w:u w:val="single"/>
        </w:rPr>
        <w:t>Inhaltsübersicht:</w:t>
      </w:r>
    </w:p>
    <w:p w14:paraId="1D6F2BB2" w14:textId="3EBF5AAF" w:rsidR="006E3F78" w:rsidRDefault="006E3F78" w:rsidP="00ED541C">
      <w:pPr>
        <w:pStyle w:val="KeinLeerraum"/>
        <w:jc w:val="both"/>
        <w:rPr>
          <w:rFonts w:ascii="Verdana" w:hAnsi="Verdana"/>
          <w:sz w:val="18"/>
          <w:szCs w:val="18"/>
        </w:rPr>
      </w:pPr>
    </w:p>
    <w:p w14:paraId="4E06B96D" w14:textId="77777777" w:rsidR="00C7532E" w:rsidRPr="00ED541C" w:rsidRDefault="00C7532E" w:rsidP="00ED541C">
      <w:pPr>
        <w:pStyle w:val="KeinLeerraum"/>
        <w:jc w:val="both"/>
        <w:rPr>
          <w:rFonts w:ascii="Verdana" w:hAnsi="Verdana"/>
          <w:sz w:val="18"/>
          <w:szCs w:val="18"/>
        </w:rPr>
      </w:pPr>
    </w:p>
    <w:p w14:paraId="06B6A709" w14:textId="056C7019" w:rsidR="004C698B" w:rsidRPr="00C7532E" w:rsidRDefault="004A3DF1" w:rsidP="00ED541C">
      <w:pPr>
        <w:pStyle w:val="KeinLeerraum"/>
        <w:jc w:val="both"/>
        <w:rPr>
          <w:rFonts w:ascii="Verdana" w:hAnsi="Verdana"/>
          <w:b/>
          <w:sz w:val="20"/>
          <w:szCs w:val="20"/>
        </w:rPr>
      </w:pPr>
      <w:r w:rsidRPr="00C7532E">
        <w:rPr>
          <w:rFonts w:ascii="Verdana" w:hAnsi="Verdana"/>
          <w:b/>
          <w:sz w:val="20"/>
          <w:szCs w:val="20"/>
        </w:rPr>
        <w:t>E</w:t>
      </w:r>
      <w:r w:rsidR="003916AE" w:rsidRPr="00C7532E">
        <w:rPr>
          <w:rFonts w:ascii="Verdana" w:hAnsi="Verdana"/>
          <w:b/>
          <w:sz w:val="20"/>
          <w:szCs w:val="20"/>
        </w:rPr>
        <w:t>RSTER TEIL</w:t>
      </w:r>
      <w:r w:rsidR="006E3F78" w:rsidRPr="00C7532E">
        <w:rPr>
          <w:rFonts w:ascii="Verdana" w:hAnsi="Verdana"/>
          <w:b/>
          <w:sz w:val="20"/>
          <w:szCs w:val="20"/>
        </w:rPr>
        <w:t xml:space="preserve"> </w:t>
      </w:r>
      <w:r w:rsidRPr="00C7532E">
        <w:rPr>
          <w:rFonts w:ascii="Verdana" w:hAnsi="Verdana"/>
          <w:b/>
          <w:sz w:val="20"/>
          <w:szCs w:val="20"/>
        </w:rPr>
        <w:t xml:space="preserve">- </w:t>
      </w:r>
      <w:r w:rsidR="004C698B" w:rsidRPr="00C7532E">
        <w:rPr>
          <w:rFonts w:ascii="Verdana" w:hAnsi="Verdana"/>
          <w:b/>
          <w:sz w:val="20"/>
          <w:szCs w:val="20"/>
        </w:rPr>
        <w:t>Allgemeines</w:t>
      </w:r>
    </w:p>
    <w:p w14:paraId="2832AB29" w14:textId="170A0946" w:rsidR="004C698B" w:rsidRPr="00ED541C" w:rsidRDefault="004C698B" w:rsidP="00ED541C">
      <w:pPr>
        <w:pStyle w:val="KeinLeerraum"/>
        <w:jc w:val="both"/>
        <w:rPr>
          <w:rFonts w:ascii="Verdana" w:hAnsi="Verdana"/>
          <w:sz w:val="18"/>
          <w:szCs w:val="18"/>
        </w:rPr>
      </w:pPr>
      <w:r w:rsidRPr="00ED541C">
        <w:rPr>
          <w:rFonts w:ascii="Verdana" w:hAnsi="Verdana"/>
          <w:sz w:val="18"/>
          <w:szCs w:val="18"/>
        </w:rPr>
        <w:t xml:space="preserve">§ 1 </w:t>
      </w:r>
      <w:r w:rsidR="00CD664E">
        <w:rPr>
          <w:rFonts w:ascii="Verdana" w:hAnsi="Verdana"/>
          <w:sz w:val="18"/>
          <w:szCs w:val="18"/>
        </w:rPr>
        <w:t>Zweckbestimmung und Zuständigkeit</w:t>
      </w:r>
    </w:p>
    <w:p w14:paraId="3ADD01C9" w14:textId="77777777" w:rsidR="004C698B" w:rsidRPr="00ED541C" w:rsidRDefault="00E67C5D" w:rsidP="00ED541C">
      <w:pPr>
        <w:pStyle w:val="KeinLeerraum"/>
        <w:jc w:val="both"/>
        <w:rPr>
          <w:rFonts w:ascii="Verdana" w:hAnsi="Verdana"/>
          <w:sz w:val="18"/>
          <w:szCs w:val="18"/>
        </w:rPr>
      </w:pPr>
      <w:r w:rsidRPr="00ED541C">
        <w:rPr>
          <w:rFonts w:ascii="Verdana" w:hAnsi="Verdana"/>
          <w:sz w:val="18"/>
          <w:szCs w:val="18"/>
        </w:rPr>
        <w:t>§</w:t>
      </w:r>
      <w:r w:rsidR="004C698B" w:rsidRPr="00ED541C">
        <w:rPr>
          <w:rFonts w:ascii="Verdana" w:hAnsi="Verdana"/>
          <w:sz w:val="18"/>
          <w:szCs w:val="18"/>
        </w:rPr>
        <w:t xml:space="preserve"> 2 Aufgabenstellung</w:t>
      </w:r>
    </w:p>
    <w:p w14:paraId="21869961" w14:textId="77777777" w:rsidR="00436650" w:rsidRDefault="00436650" w:rsidP="00ED541C">
      <w:pPr>
        <w:pStyle w:val="KeinLeerraum"/>
        <w:jc w:val="both"/>
        <w:rPr>
          <w:rFonts w:ascii="Verdana" w:hAnsi="Verdana"/>
          <w:sz w:val="18"/>
          <w:szCs w:val="18"/>
        </w:rPr>
      </w:pPr>
    </w:p>
    <w:p w14:paraId="7B106843" w14:textId="611F25A6" w:rsidR="004C698B" w:rsidRPr="00C7532E" w:rsidRDefault="004A3DF1" w:rsidP="00ED541C">
      <w:pPr>
        <w:pStyle w:val="KeinLeerraum"/>
        <w:jc w:val="both"/>
        <w:rPr>
          <w:rFonts w:ascii="Verdana" w:hAnsi="Verdana"/>
          <w:b/>
          <w:sz w:val="20"/>
          <w:szCs w:val="20"/>
        </w:rPr>
      </w:pPr>
      <w:r w:rsidRPr="00C7532E">
        <w:rPr>
          <w:rFonts w:ascii="Verdana" w:hAnsi="Verdana"/>
          <w:b/>
          <w:sz w:val="20"/>
          <w:szCs w:val="20"/>
        </w:rPr>
        <w:t>Z</w:t>
      </w:r>
      <w:r w:rsidR="003916AE" w:rsidRPr="00C7532E">
        <w:rPr>
          <w:rFonts w:ascii="Verdana" w:hAnsi="Verdana"/>
          <w:b/>
          <w:sz w:val="20"/>
          <w:szCs w:val="20"/>
        </w:rPr>
        <w:t xml:space="preserve">WEITER TEIL </w:t>
      </w:r>
      <w:r w:rsidRPr="00C7532E">
        <w:rPr>
          <w:rFonts w:ascii="Verdana" w:hAnsi="Verdana"/>
          <w:b/>
          <w:sz w:val="20"/>
          <w:szCs w:val="20"/>
        </w:rPr>
        <w:t xml:space="preserve">- </w:t>
      </w:r>
      <w:r w:rsidR="004C698B" w:rsidRPr="00C7532E">
        <w:rPr>
          <w:rFonts w:ascii="Verdana" w:hAnsi="Verdana"/>
          <w:b/>
          <w:sz w:val="20"/>
          <w:szCs w:val="20"/>
        </w:rPr>
        <w:t>Benutzung der Unterkünfte</w:t>
      </w:r>
    </w:p>
    <w:p w14:paraId="60309806" w14:textId="1ED54CD9" w:rsidR="001D7DF7" w:rsidRDefault="004C698B" w:rsidP="00ED541C">
      <w:pPr>
        <w:pStyle w:val="KeinLeerraum"/>
        <w:jc w:val="both"/>
        <w:rPr>
          <w:rFonts w:ascii="Verdana" w:hAnsi="Verdana"/>
          <w:sz w:val="18"/>
          <w:szCs w:val="18"/>
        </w:rPr>
      </w:pPr>
      <w:r w:rsidRPr="00ED541C">
        <w:rPr>
          <w:rFonts w:ascii="Verdana" w:hAnsi="Verdana"/>
          <w:sz w:val="18"/>
          <w:szCs w:val="18"/>
        </w:rPr>
        <w:t xml:space="preserve">§ </w:t>
      </w:r>
      <w:r w:rsidR="00E91A81">
        <w:rPr>
          <w:rFonts w:ascii="Verdana" w:hAnsi="Verdana"/>
          <w:sz w:val="18"/>
          <w:szCs w:val="18"/>
        </w:rPr>
        <w:t>3</w:t>
      </w:r>
      <w:r w:rsidRPr="00ED541C">
        <w:rPr>
          <w:rFonts w:ascii="Verdana" w:hAnsi="Verdana"/>
          <w:sz w:val="18"/>
          <w:szCs w:val="18"/>
        </w:rPr>
        <w:t xml:space="preserve"> </w:t>
      </w:r>
      <w:r w:rsidR="001D7DF7">
        <w:rPr>
          <w:rFonts w:ascii="Verdana" w:hAnsi="Verdana"/>
          <w:sz w:val="18"/>
          <w:szCs w:val="18"/>
        </w:rPr>
        <w:t>Benutzungsverhältnis</w:t>
      </w:r>
    </w:p>
    <w:p w14:paraId="3F7CD4A4" w14:textId="1578B4B5" w:rsidR="004C698B" w:rsidRPr="00ED541C" w:rsidRDefault="001D7DF7" w:rsidP="00ED541C">
      <w:pPr>
        <w:pStyle w:val="KeinLeerraum"/>
        <w:jc w:val="both"/>
        <w:rPr>
          <w:rFonts w:ascii="Verdana" w:hAnsi="Verdana"/>
          <w:sz w:val="18"/>
          <w:szCs w:val="18"/>
        </w:rPr>
      </w:pPr>
      <w:r>
        <w:rPr>
          <w:rFonts w:ascii="Verdana" w:hAnsi="Verdana"/>
          <w:sz w:val="18"/>
          <w:szCs w:val="18"/>
        </w:rPr>
        <w:t xml:space="preserve">§ </w:t>
      </w:r>
      <w:r w:rsidR="00E91A81">
        <w:rPr>
          <w:rFonts w:ascii="Verdana" w:hAnsi="Verdana"/>
          <w:sz w:val="18"/>
          <w:szCs w:val="18"/>
        </w:rPr>
        <w:t>4</w:t>
      </w:r>
      <w:r>
        <w:rPr>
          <w:rFonts w:ascii="Verdana" w:hAnsi="Verdana"/>
          <w:sz w:val="18"/>
          <w:szCs w:val="18"/>
        </w:rPr>
        <w:t xml:space="preserve"> </w:t>
      </w:r>
      <w:r w:rsidR="00955EB8">
        <w:rPr>
          <w:rFonts w:ascii="Verdana" w:hAnsi="Verdana"/>
          <w:sz w:val="18"/>
          <w:szCs w:val="18"/>
        </w:rPr>
        <w:t xml:space="preserve">Beginn </w:t>
      </w:r>
      <w:r w:rsidR="005B6455">
        <w:rPr>
          <w:rFonts w:ascii="Verdana" w:hAnsi="Verdana"/>
          <w:sz w:val="18"/>
          <w:szCs w:val="18"/>
        </w:rPr>
        <w:t>und Nutzungsdauer</w:t>
      </w:r>
    </w:p>
    <w:p w14:paraId="32F66C9F" w14:textId="28714E1F" w:rsidR="004C698B" w:rsidRPr="00ED541C" w:rsidRDefault="004C698B" w:rsidP="00ED541C">
      <w:pPr>
        <w:pStyle w:val="KeinLeerraum"/>
        <w:jc w:val="both"/>
        <w:rPr>
          <w:rFonts w:ascii="Verdana" w:hAnsi="Verdana"/>
          <w:sz w:val="18"/>
          <w:szCs w:val="18"/>
        </w:rPr>
      </w:pPr>
      <w:r w:rsidRPr="00ED541C">
        <w:rPr>
          <w:rFonts w:ascii="Verdana" w:hAnsi="Verdana"/>
          <w:sz w:val="18"/>
          <w:szCs w:val="18"/>
        </w:rPr>
        <w:t xml:space="preserve">§ </w:t>
      </w:r>
      <w:r w:rsidR="00E91A81">
        <w:rPr>
          <w:rFonts w:ascii="Verdana" w:hAnsi="Verdana"/>
          <w:sz w:val="18"/>
          <w:szCs w:val="18"/>
        </w:rPr>
        <w:t>5</w:t>
      </w:r>
      <w:r w:rsidRPr="00ED541C">
        <w:rPr>
          <w:rFonts w:ascii="Verdana" w:hAnsi="Verdana"/>
          <w:sz w:val="18"/>
          <w:szCs w:val="18"/>
        </w:rPr>
        <w:t xml:space="preserve"> </w:t>
      </w:r>
      <w:r w:rsidR="00C1734D">
        <w:rPr>
          <w:rFonts w:ascii="Verdana" w:hAnsi="Verdana"/>
          <w:sz w:val="18"/>
          <w:szCs w:val="18"/>
        </w:rPr>
        <w:t>Ben</w:t>
      </w:r>
      <w:r w:rsidR="00B1130F">
        <w:rPr>
          <w:rFonts w:ascii="Verdana" w:hAnsi="Verdana"/>
          <w:sz w:val="18"/>
          <w:szCs w:val="18"/>
        </w:rPr>
        <w:t>utzung</w:t>
      </w:r>
      <w:r w:rsidR="00C1734D">
        <w:rPr>
          <w:rFonts w:ascii="Verdana" w:hAnsi="Verdana"/>
          <w:sz w:val="18"/>
          <w:szCs w:val="18"/>
        </w:rPr>
        <w:t xml:space="preserve"> der Obdachlosenunterkünfte und Hausrecht </w:t>
      </w:r>
    </w:p>
    <w:p w14:paraId="32B1EFD2" w14:textId="213FAA3A" w:rsidR="004C698B" w:rsidRPr="00ED541C" w:rsidRDefault="004C698B" w:rsidP="00ED541C">
      <w:pPr>
        <w:pStyle w:val="KeinLeerraum"/>
        <w:jc w:val="both"/>
        <w:rPr>
          <w:rFonts w:ascii="Verdana" w:hAnsi="Verdana"/>
          <w:sz w:val="18"/>
          <w:szCs w:val="18"/>
        </w:rPr>
      </w:pPr>
      <w:r w:rsidRPr="00ED541C">
        <w:rPr>
          <w:rFonts w:ascii="Verdana" w:hAnsi="Verdana"/>
          <w:sz w:val="18"/>
          <w:szCs w:val="18"/>
        </w:rPr>
        <w:t xml:space="preserve">§ </w:t>
      </w:r>
      <w:r w:rsidR="00E91A81">
        <w:rPr>
          <w:rFonts w:ascii="Verdana" w:hAnsi="Verdana"/>
          <w:sz w:val="18"/>
          <w:szCs w:val="18"/>
        </w:rPr>
        <w:t>6</w:t>
      </w:r>
      <w:r w:rsidRPr="00ED541C">
        <w:rPr>
          <w:rFonts w:ascii="Verdana" w:hAnsi="Verdana"/>
          <w:sz w:val="18"/>
          <w:szCs w:val="18"/>
        </w:rPr>
        <w:t xml:space="preserve"> Erneuerungs- und Instandsetzungsarbeiten</w:t>
      </w:r>
    </w:p>
    <w:p w14:paraId="09B5FDB7" w14:textId="22722799" w:rsidR="004C698B" w:rsidRDefault="004C698B" w:rsidP="00ED541C">
      <w:pPr>
        <w:pStyle w:val="KeinLeerraum"/>
        <w:jc w:val="both"/>
        <w:rPr>
          <w:rFonts w:ascii="Verdana" w:hAnsi="Verdana"/>
          <w:sz w:val="18"/>
          <w:szCs w:val="18"/>
        </w:rPr>
      </w:pPr>
      <w:r w:rsidRPr="00ED541C">
        <w:rPr>
          <w:rFonts w:ascii="Verdana" w:hAnsi="Verdana"/>
          <w:sz w:val="18"/>
          <w:szCs w:val="18"/>
        </w:rPr>
        <w:t xml:space="preserve">§ </w:t>
      </w:r>
      <w:r w:rsidR="00E91A81">
        <w:rPr>
          <w:rFonts w:ascii="Verdana" w:hAnsi="Verdana"/>
          <w:sz w:val="18"/>
          <w:szCs w:val="18"/>
        </w:rPr>
        <w:t>7</w:t>
      </w:r>
      <w:r w:rsidRPr="00ED541C">
        <w:rPr>
          <w:rFonts w:ascii="Verdana" w:hAnsi="Verdana"/>
          <w:sz w:val="18"/>
          <w:szCs w:val="18"/>
        </w:rPr>
        <w:t xml:space="preserve"> Beendigung des Nutzungsverhältnisses</w:t>
      </w:r>
    </w:p>
    <w:p w14:paraId="6929E7C3" w14:textId="1065D8B9" w:rsidR="0039726D" w:rsidRPr="00ED541C" w:rsidRDefault="0039726D" w:rsidP="0039726D">
      <w:pPr>
        <w:pStyle w:val="KeinLeerraum"/>
        <w:jc w:val="both"/>
        <w:rPr>
          <w:rFonts w:ascii="Verdana" w:hAnsi="Verdana"/>
          <w:sz w:val="18"/>
          <w:szCs w:val="18"/>
        </w:rPr>
      </w:pPr>
      <w:r w:rsidRPr="00ED541C">
        <w:rPr>
          <w:rFonts w:ascii="Verdana" w:hAnsi="Verdana"/>
          <w:sz w:val="18"/>
          <w:szCs w:val="18"/>
        </w:rPr>
        <w:t xml:space="preserve">§ </w:t>
      </w:r>
      <w:r w:rsidR="00E91A81">
        <w:rPr>
          <w:rFonts w:ascii="Verdana" w:hAnsi="Verdana"/>
          <w:sz w:val="18"/>
          <w:szCs w:val="18"/>
        </w:rPr>
        <w:t>8</w:t>
      </w:r>
      <w:r w:rsidRPr="00ED541C">
        <w:rPr>
          <w:rFonts w:ascii="Verdana" w:hAnsi="Verdana"/>
          <w:sz w:val="18"/>
          <w:szCs w:val="18"/>
        </w:rPr>
        <w:t xml:space="preserve"> Räumung</w:t>
      </w:r>
      <w:r w:rsidR="0055100A">
        <w:rPr>
          <w:rFonts w:ascii="Verdana" w:hAnsi="Verdana"/>
          <w:sz w:val="18"/>
          <w:szCs w:val="18"/>
        </w:rPr>
        <w:t xml:space="preserve"> und Rückgabe der Unterkunft</w:t>
      </w:r>
    </w:p>
    <w:p w14:paraId="6727490A" w14:textId="77777777" w:rsidR="0039726D" w:rsidRPr="00ED541C" w:rsidRDefault="0039726D" w:rsidP="00ED541C">
      <w:pPr>
        <w:pStyle w:val="KeinLeerraum"/>
        <w:jc w:val="both"/>
        <w:rPr>
          <w:rFonts w:ascii="Verdana" w:hAnsi="Verdana"/>
          <w:sz w:val="18"/>
          <w:szCs w:val="18"/>
        </w:rPr>
      </w:pPr>
    </w:p>
    <w:p w14:paraId="0ED98D27" w14:textId="4850B0D2" w:rsidR="004A3DF1" w:rsidRPr="00C7532E" w:rsidRDefault="004A3DF1" w:rsidP="00ED541C">
      <w:pPr>
        <w:pStyle w:val="KeinLeerraum"/>
        <w:jc w:val="both"/>
        <w:rPr>
          <w:rFonts w:ascii="Verdana" w:hAnsi="Verdana"/>
          <w:b/>
          <w:sz w:val="20"/>
          <w:szCs w:val="20"/>
        </w:rPr>
      </w:pPr>
      <w:r w:rsidRPr="00C7532E">
        <w:rPr>
          <w:rFonts w:ascii="Verdana" w:hAnsi="Verdana"/>
          <w:b/>
          <w:sz w:val="20"/>
          <w:szCs w:val="20"/>
        </w:rPr>
        <w:t>D</w:t>
      </w:r>
      <w:r w:rsidR="003916AE" w:rsidRPr="00C7532E">
        <w:rPr>
          <w:rFonts w:ascii="Verdana" w:hAnsi="Verdana"/>
          <w:b/>
          <w:sz w:val="20"/>
          <w:szCs w:val="20"/>
        </w:rPr>
        <w:t xml:space="preserve">RITTER TEIL </w:t>
      </w:r>
      <w:r w:rsidRPr="00C7532E">
        <w:rPr>
          <w:rFonts w:ascii="Verdana" w:hAnsi="Verdana"/>
          <w:b/>
          <w:sz w:val="20"/>
          <w:szCs w:val="20"/>
        </w:rPr>
        <w:t>- Gebühren</w:t>
      </w:r>
    </w:p>
    <w:p w14:paraId="034DB9F7" w14:textId="4A52601D" w:rsidR="004A3DF1" w:rsidRDefault="00AC42D1" w:rsidP="00ED541C">
      <w:pPr>
        <w:pStyle w:val="KeinLeerraum"/>
        <w:jc w:val="both"/>
        <w:rPr>
          <w:rFonts w:ascii="Verdana" w:hAnsi="Verdana"/>
          <w:sz w:val="18"/>
          <w:szCs w:val="18"/>
        </w:rPr>
      </w:pPr>
      <w:r>
        <w:rPr>
          <w:rFonts w:ascii="Verdana" w:hAnsi="Verdana"/>
          <w:sz w:val="18"/>
          <w:szCs w:val="18"/>
        </w:rPr>
        <w:t xml:space="preserve">§ </w:t>
      </w:r>
      <w:r w:rsidR="00E91A81">
        <w:rPr>
          <w:rFonts w:ascii="Verdana" w:hAnsi="Verdana"/>
          <w:sz w:val="18"/>
          <w:szCs w:val="18"/>
        </w:rPr>
        <w:t>9</w:t>
      </w:r>
      <w:r>
        <w:rPr>
          <w:rFonts w:ascii="Verdana" w:hAnsi="Verdana"/>
          <w:sz w:val="18"/>
          <w:szCs w:val="18"/>
        </w:rPr>
        <w:t xml:space="preserve"> Gebühren</w:t>
      </w:r>
      <w:r w:rsidR="000D5DA2">
        <w:rPr>
          <w:rFonts w:ascii="Verdana" w:hAnsi="Verdana"/>
          <w:sz w:val="18"/>
          <w:szCs w:val="18"/>
        </w:rPr>
        <w:t>, Gebührenschuldner und Gebührenpflicht</w:t>
      </w:r>
    </w:p>
    <w:p w14:paraId="06B87F42" w14:textId="760F60D9" w:rsidR="000D5DA2" w:rsidRDefault="000D5DA2" w:rsidP="00ED541C">
      <w:pPr>
        <w:pStyle w:val="KeinLeerraum"/>
        <w:jc w:val="both"/>
        <w:rPr>
          <w:rFonts w:ascii="Verdana" w:hAnsi="Verdana"/>
          <w:sz w:val="18"/>
          <w:szCs w:val="18"/>
        </w:rPr>
      </w:pPr>
      <w:r>
        <w:rPr>
          <w:rFonts w:ascii="Verdana" w:hAnsi="Verdana"/>
          <w:sz w:val="18"/>
          <w:szCs w:val="18"/>
        </w:rPr>
        <w:t>§ 10 Entstehung der Gebührenschuld, Beginn und Ende der Gebührenpflicht</w:t>
      </w:r>
    </w:p>
    <w:p w14:paraId="13F5A3BE" w14:textId="304069AD" w:rsidR="000D5DA2" w:rsidRDefault="000D5DA2" w:rsidP="00ED541C">
      <w:pPr>
        <w:pStyle w:val="KeinLeerraum"/>
        <w:jc w:val="both"/>
        <w:rPr>
          <w:rFonts w:ascii="Verdana" w:hAnsi="Verdana"/>
          <w:sz w:val="18"/>
          <w:szCs w:val="18"/>
        </w:rPr>
      </w:pPr>
      <w:r>
        <w:rPr>
          <w:rFonts w:ascii="Verdana" w:hAnsi="Verdana"/>
          <w:sz w:val="18"/>
          <w:szCs w:val="18"/>
        </w:rPr>
        <w:t>§ 1</w:t>
      </w:r>
      <w:r w:rsidR="006C5D22">
        <w:rPr>
          <w:rFonts w:ascii="Verdana" w:hAnsi="Verdana"/>
          <w:sz w:val="18"/>
          <w:szCs w:val="18"/>
        </w:rPr>
        <w:t>1</w:t>
      </w:r>
      <w:r>
        <w:rPr>
          <w:rFonts w:ascii="Verdana" w:hAnsi="Verdana"/>
          <w:sz w:val="18"/>
          <w:szCs w:val="18"/>
        </w:rPr>
        <w:t xml:space="preserve"> Gebührenmaßstab, Gebührenhöhe, Gebührenberechnung</w:t>
      </w:r>
    </w:p>
    <w:p w14:paraId="79462F6B" w14:textId="5681199E" w:rsidR="0039726D" w:rsidRDefault="000D5DA2" w:rsidP="00ED541C">
      <w:pPr>
        <w:pStyle w:val="KeinLeerraum"/>
        <w:jc w:val="both"/>
        <w:rPr>
          <w:rFonts w:ascii="Verdana" w:hAnsi="Verdana"/>
          <w:sz w:val="18"/>
          <w:szCs w:val="18"/>
        </w:rPr>
      </w:pPr>
      <w:r>
        <w:rPr>
          <w:rFonts w:ascii="Verdana" w:hAnsi="Verdana"/>
          <w:sz w:val="18"/>
          <w:szCs w:val="18"/>
        </w:rPr>
        <w:t>§ 1</w:t>
      </w:r>
      <w:r w:rsidR="006C5D22">
        <w:rPr>
          <w:rFonts w:ascii="Verdana" w:hAnsi="Verdana"/>
          <w:sz w:val="18"/>
          <w:szCs w:val="18"/>
        </w:rPr>
        <w:t>2</w:t>
      </w:r>
      <w:r>
        <w:rPr>
          <w:rFonts w:ascii="Verdana" w:hAnsi="Verdana"/>
          <w:sz w:val="18"/>
          <w:szCs w:val="18"/>
        </w:rPr>
        <w:t xml:space="preserve"> Festsetzung und Fälligkeit</w:t>
      </w:r>
    </w:p>
    <w:p w14:paraId="25D31C71" w14:textId="27F91759" w:rsidR="004C698B" w:rsidRPr="00C7532E" w:rsidRDefault="004A3DF1" w:rsidP="00ED541C">
      <w:pPr>
        <w:pStyle w:val="KeinLeerraum"/>
        <w:jc w:val="both"/>
        <w:rPr>
          <w:rFonts w:ascii="Verdana" w:hAnsi="Verdana"/>
          <w:b/>
          <w:sz w:val="20"/>
          <w:szCs w:val="20"/>
        </w:rPr>
      </w:pPr>
      <w:r w:rsidRPr="00C7532E">
        <w:rPr>
          <w:rFonts w:ascii="Verdana" w:hAnsi="Verdana"/>
          <w:b/>
          <w:sz w:val="20"/>
          <w:szCs w:val="20"/>
        </w:rPr>
        <w:t>V</w:t>
      </w:r>
      <w:r w:rsidR="003916AE" w:rsidRPr="00C7532E">
        <w:rPr>
          <w:rFonts w:ascii="Verdana" w:hAnsi="Verdana"/>
          <w:b/>
          <w:sz w:val="20"/>
          <w:szCs w:val="20"/>
        </w:rPr>
        <w:t xml:space="preserve">IERTER TEIL </w:t>
      </w:r>
      <w:r w:rsidRPr="00C7532E">
        <w:rPr>
          <w:rFonts w:ascii="Verdana" w:hAnsi="Verdana"/>
          <w:b/>
          <w:sz w:val="20"/>
          <w:szCs w:val="20"/>
        </w:rPr>
        <w:t xml:space="preserve">- </w:t>
      </w:r>
      <w:r w:rsidR="004C698B" w:rsidRPr="00C7532E">
        <w:rPr>
          <w:rFonts w:ascii="Verdana" w:hAnsi="Verdana"/>
          <w:b/>
          <w:sz w:val="20"/>
          <w:szCs w:val="20"/>
        </w:rPr>
        <w:t>Sonstiges</w:t>
      </w:r>
    </w:p>
    <w:p w14:paraId="4D7201CF" w14:textId="0510B65B" w:rsidR="004C698B" w:rsidRPr="00ED541C" w:rsidRDefault="004C698B" w:rsidP="00ED541C">
      <w:pPr>
        <w:pStyle w:val="KeinLeerraum"/>
        <w:jc w:val="both"/>
        <w:rPr>
          <w:rFonts w:ascii="Verdana" w:hAnsi="Verdana"/>
          <w:sz w:val="18"/>
          <w:szCs w:val="18"/>
        </w:rPr>
      </w:pPr>
      <w:r w:rsidRPr="00ED541C">
        <w:rPr>
          <w:rFonts w:ascii="Verdana" w:hAnsi="Verdana"/>
          <w:sz w:val="18"/>
          <w:szCs w:val="18"/>
        </w:rPr>
        <w:t xml:space="preserve">§ </w:t>
      </w:r>
      <w:r w:rsidR="000D5DA2">
        <w:rPr>
          <w:rFonts w:ascii="Verdana" w:hAnsi="Verdana"/>
          <w:sz w:val="18"/>
          <w:szCs w:val="18"/>
        </w:rPr>
        <w:t>1</w:t>
      </w:r>
      <w:r w:rsidR="006C5D22">
        <w:rPr>
          <w:rFonts w:ascii="Verdana" w:hAnsi="Verdana"/>
          <w:sz w:val="18"/>
          <w:szCs w:val="18"/>
        </w:rPr>
        <w:t>3</w:t>
      </w:r>
      <w:r w:rsidR="000D5DA2">
        <w:rPr>
          <w:rFonts w:ascii="Verdana" w:hAnsi="Verdana"/>
          <w:sz w:val="18"/>
          <w:szCs w:val="18"/>
        </w:rPr>
        <w:t xml:space="preserve"> </w:t>
      </w:r>
      <w:r w:rsidRPr="00ED541C">
        <w:rPr>
          <w:rFonts w:ascii="Verdana" w:hAnsi="Verdana"/>
          <w:sz w:val="18"/>
          <w:szCs w:val="18"/>
        </w:rPr>
        <w:t>Haftung</w:t>
      </w:r>
    </w:p>
    <w:p w14:paraId="29BC451B" w14:textId="2326B22F" w:rsidR="004C698B" w:rsidRPr="00ED541C" w:rsidRDefault="00AB2581" w:rsidP="00ED541C">
      <w:pPr>
        <w:pStyle w:val="KeinLeerraum"/>
        <w:jc w:val="both"/>
        <w:rPr>
          <w:rFonts w:ascii="Verdana" w:hAnsi="Verdana"/>
          <w:sz w:val="18"/>
          <w:szCs w:val="18"/>
        </w:rPr>
      </w:pPr>
      <w:r>
        <w:rPr>
          <w:rFonts w:ascii="Verdana" w:hAnsi="Verdana"/>
          <w:sz w:val="18"/>
          <w:szCs w:val="18"/>
        </w:rPr>
        <w:t xml:space="preserve">§ </w:t>
      </w:r>
      <w:r w:rsidR="000D5DA2">
        <w:rPr>
          <w:rFonts w:ascii="Verdana" w:hAnsi="Verdana"/>
          <w:sz w:val="18"/>
          <w:szCs w:val="18"/>
        </w:rPr>
        <w:t>1</w:t>
      </w:r>
      <w:r w:rsidR="006C5D22">
        <w:rPr>
          <w:rFonts w:ascii="Verdana" w:hAnsi="Verdana"/>
          <w:sz w:val="18"/>
          <w:szCs w:val="18"/>
        </w:rPr>
        <w:t>4</w:t>
      </w:r>
      <w:r w:rsidR="000D5DA2">
        <w:rPr>
          <w:rFonts w:ascii="Verdana" w:hAnsi="Verdana"/>
          <w:sz w:val="18"/>
          <w:szCs w:val="18"/>
        </w:rPr>
        <w:t xml:space="preserve"> </w:t>
      </w:r>
      <w:r w:rsidR="004C698B" w:rsidRPr="00ED541C">
        <w:rPr>
          <w:rFonts w:ascii="Verdana" w:hAnsi="Verdana"/>
          <w:sz w:val="18"/>
          <w:szCs w:val="18"/>
        </w:rPr>
        <w:t>Inkrafttreten</w:t>
      </w:r>
    </w:p>
    <w:p w14:paraId="36B3EDA8" w14:textId="77777777" w:rsidR="004C698B" w:rsidRPr="00ED541C" w:rsidRDefault="004C698B" w:rsidP="00ED541C">
      <w:pPr>
        <w:pStyle w:val="KeinLeerraum"/>
        <w:jc w:val="both"/>
        <w:rPr>
          <w:rFonts w:ascii="Verdana" w:hAnsi="Verdana"/>
          <w:sz w:val="18"/>
          <w:szCs w:val="18"/>
        </w:rPr>
      </w:pPr>
    </w:p>
    <w:p w14:paraId="2FBA1845" w14:textId="77777777" w:rsidR="004A3DF1" w:rsidRDefault="004A3DF1" w:rsidP="00920457">
      <w:pPr>
        <w:pStyle w:val="KeinLeerraum"/>
        <w:jc w:val="center"/>
        <w:rPr>
          <w:rFonts w:ascii="Verdana" w:hAnsi="Verdana"/>
          <w:b/>
        </w:rPr>
      </w:pPr>
    </w:p>
    <w:p w14:paraId="2569224C" w14:textId="1E8E82A1" w:rsidR="004A3DF1" w:rsidRDefault="004A3DF1" w:rsidP="00920457">
      <w:pPr>
        <w:pStyle w:val="KeinLeerraum"/>
        <w:jc w:val="center"/>
        <w:rPr>
          <w:rFonts w:ascii="Verdana" w:hAnsi="Verdana"/>
          <w:b/>
        </w:rPr>
      </w:pPr>
    </w:p>
    <w:p w14:paraId="5C360DE3" w14:textId="20BFAE89" w:rsidR="006C5D22" w:rsidRDefault="006C5D22" w:rsidP="00920457">
      <w:pPr>
        <w:pStyle w:val="KeinLeerraum"/>
        <w:jc w:val="center"/>
        <w:rPr>
          <w:rFonts w:ascii="Verdana" w:hAnsi="Verdana"/>
          <w:b/>
        </w:rPr>
      </w:pPr>
    </w:p>
    <w:p w14:paraId="749774EA" w14:textId="77777777" w:rsidR="006C5D22" w:rsidRDefault="006C5D22" w:rsidP="00920457">
      <w:pPr>
        <w:pStyle w:val="KeinLeerraum"/>
        <w:jc w:val="center"/>
        <w:rPr>
          <w:rFonts w:ascii="Verdana" w:hAnsi="Verdana"/>
          <w:b/>
        </w:rPr>
      </w:pPr>
    </w:p>
    <w:p w14:paraId="77893ADA" w14:textId="14E4372B" w:rsidR="00BE2780" w:rsidRDefault="00BE2780" w:rsidP="00920457">
      <w:pPr>
        <w:pStyle w:val="KeinLeerraum"/>
        <w:jc w:val="center"/>
        <w:rPr>
          <w:rFonts w:ascii="Verdana" w:hAnsi="Verdana"/>
          <w:b/>
        </w:rPr>
      </w:pPr>
    </w:p>
    <w:p w14:paraId="122525DF" w14:textId="362A9DCD" w:rsidR="000D5DA2" w:rsidRDefault="000D5DA2" w:rsidP="00920457">
      <w:pPr>
        <w:pStyle w:val="KeinLeerraum"/>
        <w:jc w:val="center"/>
        <w:rPr>
          <w:rFonts w:ascii="Verdana" w:hAnsi="Verdana"/>
          <w:b/>
        </w:rPr>
      </w:pPr>
    </w:p>
    <w:p w14:paraId="1BF48762" w14:textId="0EFA8023" w:rsidR="000D5DA2" w:rsidRDefault="000D5DA2" w:rsidP="00920457">
      <w:pPr>
        <w:pStyle w:val="KeinLeerraum"/>
        <w:jc w:val="center"/>
        <w:rPr>
          <w:rFonts w:ascii="Verdana" w:hAnsi="Verdana"/>
          <w:b/>
        </w:rPr>
      </w:pPr>
    </w:p>
    <w:p w14:paraId="3B1287C5" w14:textId="50EF6E3A" w:rsidR="000D5DA2" w:rsidRDefault="000D5DA2" w:rsidP="00920457">
      <w:pPr>
        <w:pStyle w:val="KeinLeerraum"/>
        <w:jc w:val="center"/>
        <w:rPr>
          <w:rFonts w:ascii="Verdana" w:hAnsi="Verdana"/>
          <w:b/>
        </w:rPr>
      </w:pPr>
    </w:p>
    <w:p w14:paraId="0C6482DC" w14:textId="06FCF8F5" w:rsidR="000D5DA2" w:rsidRDefault="000D5DA2" w:rsidP="00920457">
      <w:pPr>
        <w:pStyle w:val="KeinLeerraum"/>
        <w:jc w:val="center"/>
        <w:rPr>
          <w:rFonts w:ascii="Verdana" w:hAnsi="Verdana"/>
          <w:b/>
        </w:rPr>
      </w:pPr>
    </w:p>
    <w:p w14:paraId="44352B84" w14:textId="46D33447" w:rsidR="000D5DA2" w:rsidRDefault="000D5DA2" w:rsidP="00920457">
      <w:pPr>
        <w:pStyle w:val="KeinLeerraum"/>
        <w:jc w:val="center"/>
        <w:rPr>
          <w:rFonts w:ascii="Verdana" w:hAnsi="Verdana"/>
          <w:b/>
        </w:rPr>
      </w:pPr>
    </w:p>
    <w:p w14:paraId="2F897304" w14:textId="470E3785" w:rsidR="000D5DA2" w:rsidRDefault="000D5DA2" w:rsidP="00920457">
      <w:pPr>
        <w:pStyle w:val="KeinLeerraum"/>
        <w:jc w:val="center"/>
        <w:rPr>
          <w:rFonts w:ascii="Verdana" w:hAnsi="Verdana"/>
          <w:b/>
        </w:rPr>
      </w:pPr>
    </w:p>
    <w:p w14:paraId="0774C5B5" w14:textId="25D162CF" w:rsidR="000D5DA2" w:rsidRDefault="000D5DA2" w:rsidP="00920457">
      <w:pPr>
        <w:pStyle w:val="KeinLeerraum"/>
        <w:jc w:val="center"/>
        <w:rPr>
          <w:rFonts w:ascii="Verdana" w:hAnsi="Verdana"/>
          <w:b/>
        </w:rPr>
      </w:pPr>
    </w:p>
    <w:p w14:paraId="6CC85F8F" w14:textId="6F23E7FB" w:rsidR="000D5DA2" w:rsidRDefault="000D5DA2" w:rsidP="00920457">
      <w:pPr>
        <w:pStyle w:val="KeinLeerraum"/>
        <w:jc w:val="center"/>
        <w:rPr>
          <w:rFonts w:ascii="Verdana" w:hAnsi="Verdana"/>
          <w:b/>
        </w:rPr>
      </w:pPr>
      <w:bookmarkStart w:id="0" w:name="_GoBack"/>
    </w:p>
    <w:bookmarkEnd w:id="0"/>
    <w:p w14:paraId="4F876851" w14:textId="77777777" w:rsidR="008924E3" w:rsidRDefault="008924E3" w:rsidP="00920457">
      <w:pPr>
        <w:pStyle w:val="KeinLeerraum"/>
        <w:jc w:val="center"/>
        <w:rPr>
          <w:rFonts w:ascii="Verdana" w:hAnsi="Verdana"/>
          <w:b/>
        </w:rPr>
      </w:pPr>
    </w:p>
    <w:p w14:paraId="0575AFC9" w14:textId="45D2CA5B" w:rsidR="009A25F8" w:rsidRPr="00D85600" w:rsidRDefault="009A25F8" w:rsidP="009A25F8">
      <w:pPr>
        <w:pStyle w:val="KeinLeerraum"/>
        <w:jc w:val="both"/>
        <w:rPr>
          <w:rFonts w:ascii="Verdana" w:hAnsi="Verdana" w:cs="Arial"/>
          <w:i/>
          <w:color w:val="000000"/>
          <w:sz w:val="14"/>
          <w:szCs w:val="14"/>
        </w:rPr>
      </w:pPr>
      <w:r w:rsidRPr="00D85600">
        <w:rPr>
          <w:rFonts w:ascii="Verdana" w:hAnsi="Verdana" w:cs="Arial"/>
          <w:i/>
          <w:color w:val="000000"/>
          <w:sz w:val="14"/>
          <w:szCs w:val="14"/>
        </w:rPr>
        <w:t xml:space="preserve">Um die Lesbarkeit der </w:t>
      </w:r>
      <w:r>
        <w:rPr>
          <w:rFonts w:ascii="Verdana" w:hAnsi="Verdana" w:cs="Arial"/>
          <w:i/>
          <w:color w:val="000000"/>
          <w:sz w:val="14"/>
          <w:szCs w:val="14"/>
        </w:rPr>
        <w:t xml:space="preserve">Satzung </w:t>
      </w:r>
      <w:r w:rsidRPr="00D85600">
        <w:rPr>
          <w:rFonts w:ascii="Verdana" w:hAnsi="Verdana" w:cs="Arial"/>
          <w:i/>
          <w:color w:val="000000"/>
          <w:sz w:val="14"/>
          <w:szCs w:val="14"/>
        </w:rPr>
        <w:t>zu erhöhen, wird für</w:t>
      </w:r>
      <w:r>
        <w:rPr>
          <w:rFonts w:ascii="Verdana" w:hAnsi="Verdana" w:cs="Arial"/>
          <w:i/>
          <w:color w:val="000000"/>
          <w:sz w:val="14"/>
          <w:szCs w:val="14"/>
        </w:rPr>
        <w:t xml:space="preserve"> </w:t>
      </w:r>
      <w:r w:rsidRPr="00D85600">
        <w:rPr>
          <w:rFonts w:ascii="Verdana" w:hAnsi="Verdana" w:cs="Arial"/>
          <w:i/>
          <w:color w:val="000000"/>
          <w:sz w:val="14"/>
          <w:szCs w:val="14"/>
        </w:rPr>
        <w:t xml:space="preserve">Personenbezeichnungen die männliche Form gebraucht. Die </w:t>
      </w:r>
      <w:r>
        <w:rPr>
          <w:rFonts w:ascii="Verdana" w:hAnsi="Verdana" w:cs="Arial"/>
          <w:i/>
          <w:color w:val="000000"/>
          <w:sz w:val="14"/>
          <w:szCs w:val="14"/>
        </w:rPr>
        <w:t xml:space="preserve">Satzung </w:t>
      </w:r>
      <w:r w:rsidRPr="00D85600">
        <w:rPr>
          <w:rFonts w:ascii="Verdana" w:hAnsi="Verdana" w:cs="Arial"/>
          <w:i/>
          <w:color w:val="000000"/>
          <w:sz w:val="14"/>
          <w:szCs w:val="14"/>
        </w:rPr>
        <w:t>bezieht sich jedoch auf alle Geschlechter gleichermaßen.</w:t>
      </w:r>
    </w:p>
    <w:p w14:paraId="2FB11F7F" w14:textId="7A42B02B" w:rsidR="004C698B" w:rsidRDefault="004A3DF1" w:rsidP="00920457">
      <w:pPr>
        <w:pStyle w:val="KeinLeerraum"/>
        <w:jc w:val="center"/>
        <w:rPr>
          <w:rFonts w:ascii="Verdana" w:hAnsi="Verdana"/>
          <w:b/>
        </w:rPr>
      </w:pPr>
      <w:r w:rsidRPr="00BC2FCB">
        <w:rPr>
          <w:rFonts w:ascii="Verdana" w:hAnsi="Verdana"/>
          <w:b/>
        </w:rPr>
        <w:lastRenderedPageBreak/>
        <w:t>E</w:t>
      </w:r>
      <w:r w:rsidR="003A2A2A">
        <w:rPr>
          <w:rFonts w:ascii="Verdana" w:hAnsi="Verdana"/>
          <w:b/>
        </w:rPr>
        <w:t>RSTER TEIL</w:t>
      </w:r>
      <w:r w:rsidRPr="00BC2FCB">
        <w:rPr>
          <w:rFonts w:ascii="Verdana" w:hAnsi="Verdana"/>
          <w:b/>
        </w:rPr>
        <w:t xml:space="preserve"> </w:t>
      </w:r>
      <w:r w:rsidR="003A2A2A">
        <w:rPr>
          <w:rFonts w:ascii="Verdana" w:hAnsi="Verdana"/>
          <w:b/>
        </w:rPr>
        <w:t>–</w:t>
      </w:r>
      <w:r w:rsidRPr="00BC2FCB">
        <w:rPr>
          <w:rFonts w:ascii="Verdana" w:hAnsi="Verdana"/>
          <w:b/>
        </w:rPr>
        <w:t xml:space="preserve"> </w:t>
      </w:r>
      <w:r w:rsidR="004C698B" w:rsidRPr="00BC2FCB">
        <w:rPr>
          <w:rFonts w:ascii="Verdana" w:hAnsi="Verdana"/>
          <w:b/>
        </w:rPr>
        <w:t>Allgemeines</w:t>
      </w:r>
    </w:p>
    <w:p w14:paraId="1DC80490" w14:textId="77777777" w:rsidR="003A2A2A" w:rsidRPr="00CC42C2" w:rsidRDefault="003A2A2A" w:rsidP="00920457">
      <w:pPr>
        <w:pStyle w:val="KeinLeerraum"/>
        <w:jc w:val="center"/>
        <w:rPr>
          <w:rFonts w:ascii="Verdana" w:hAnsi="Verdana"/>
          <w:b/>
          <w:sz w:val="18"/>
          <w:szCs w:val="18"/>
        </w:rPr>
      </w:pPr>
    </w:p>
    <w:p w14:paraId="4A25D2E3" w14:textId="77777777" w:rsidR="00920457" w:rsidRDefault="00920457" w:rsidP="00ED541C">
      <w:pPr>
        <w:pStyle w:val="KeinLeerraum"/>
        <w:jc w:val="center"/>
        <w:rPr>
          <w:rFonts w:ascii="Verdana" w:hAnsi="Verdana"/>
          <w:b/>
          <w:sz w:val="18"/>
          <w:szCs w:val="18"/>
        </w:rPr>
      </w:pPr>
    </w:p>
    <w:p w14:paraId="39122055" w14:textId="2913C105" w:rsidR="004C698B" w:rsidRPr="00ED541C" w:rsidRDefault="004C698B" w:rsidP="00ED541C">
      <w:pPr>
        <w:pStyle w:val="KeinLeerraum"/>
        <w:jc w:val="center"/>
        <w:rPr>
          <w:rFonts w:ascii="Verdana" w:hAnsi="Verdana"/>
          <w:b/>
          <w:sz w:val="18"/>
          <w:szCs w:val="18"/>
        </w:rPr>
      </w:pPr>
      <w:r w:rsidRPr="00ED541C">
        <w:rPr>
          <w:rFonts w:ascii="Verdana" w:hAnsi="Verdana"/>
          <w:b/>
          <w:sz w:val="18"/>
          <w:szCs w:val="18"/>
        </w:rPr>
        <w:t xml:space="preserve">§ 1 </w:t>
      </w:r>
      <w:r w:rsidR="00CD664E">
        <w:rPr>
          <w:rFonts w:ascii="Verdana" w:hAnsi="Verdana"/>
          <w:b/>
          <w:sz w:val="18"/>
          <w:szCs w:val="18"/>
        </w:rPr>
        <w:t>Zweckbestimmung und Zuständigkeit</w:t>
      </w:r>
    </w:p>
    <w:p w14:paraId="1388835F" w14:textId="77777777" w:rsidR="00ED541C" w:rsidRDefault="00ED541C" w:rsidP="00ED541C">
      <w:pPr>
        <w:pStyle w:val="KeinLeerraum"/>
        <w:jc w:val="both"/>
        <w:rPr>
          <w:rFonts w:ascii="Verdana" w:hAnsi="Verdana"/>
          <w:sz w:val="18"/>
          <w:szCs w:val="18"/>
        </w:rPr>
      </w:pPr>
    </w:p>
    <w:p w14:paraId="700E8A33" w14:textId="46DDB2F2" w:rsidR="00501397" w:rsidRDefault="00CA24D8" w:rsidP="00560233">
      <w:pPr>
        <w:pStyle w:val="KeinLeerraum"/>
        <w:numPr>
          <w:ilvl w:val="0"/>
          <w:numId w:val="26"/>
        </w:numPr>
        <w:jc w:val="both"/>
        <w:rPr>
          <w:rFonts w:ascii="Verdana" w:hAnsi="Verdana"/>
          <w:sz w:val="18"/>
          <w:szCs w:val="18"/>
        </w:rPr>
      </w:pPr>
      <w:r w:rsidRPr="00ED541C">
        <w:rPr>
          <w:rFonts w:ascii="Verdana" w:hAnsi="Verdana"/>
          <w:sz w:val="18"/>
          <w:szCs w:val="18"/>
        </w:rPr>
        <w:t xml:space="preserve">Die </w:t>
      </w:r>
      <w:r w:rsidR="00501397">
        <w:rPr>
          <w:rFonts w:ascii="Verdana" w:hAnsi="Verdana"/>
          <w:sz w:val="18"/>
          <w:szCs w:val="18"/>
        </w:rPr>
        <w:t xml:space="preserve">Große Kreisstadt </w:t>
      </w:r>
      <w:r w:rsidRPr="00ED541C">
        <w:rPr>
          <w:rFonts w:ascii="Verdana" w:hAnsi="Verdana"/>
          <w:sz w:val="18"/>
          <w:szCs w:val="18"/>
        </w:rPr>
        <w:t>Zittau ist nach dem Polizeibehördengesetz für den Freistaat Sachsen (</w:t>
      </w:r>
      <w:proofErr w:type="spellStart"/>
      <w:r w:rsidRPr="00ED541C">
        <w:rPr>
          <w:rFonts w:ascii="Verdana" w:hAnsi="Verdana"/>
          <w:sz w:val="18"/>
          <w:szCs w:val="18"/>
        </w:rPr>
        <w:t>SächsPBG</w:t>
      </w:r>
      <w:proofErr w:type="spellEnd"/>
      <w:r w:rsidRPr="00ED541C">
        <w:rPr>
          <w:rFonts w:ascii="Verdana" w:hAnsi="Verdana"/>
          <w:sz w:val="18"/>
          <w:szCs w:val="18"/>
        </w:rPr>
        <w:t xml:space="preserve">) örtliche Polizeibehörde und damit zur Beseitigung von unfreiwilliger Obdachlosigkeit als Störung der </w:t>
      </w:r>
      <w:r w:rsidR="00501397">
        <w:rPr>
          <w:rFonts w:ascii="Verdana" w:hAnsi="Verdana"/>
          <w:sz w:val="18"/>
          <w:szCs w:val="18"/>
        </w:rPr>
        <w:t>ö</w:t>
      </w:r>
      <w:r w:rsidRPr="00ED541C">
        <w:rPr>
          <w:rFonts w:ascii="Verdana" w:hAnsi="Verdana"/>
          <w:sz w:val="18"/>
          <w:szCs w:val="18"/>
        </w:rPr>
        <w:t>ffentlichen Sicherheit und Ordnung verpflichtet.</w:t>
      </w:r>
      <w:r w:rsidR="00E47C34" w:rsidRPr="00ED541C">
        <w:rPr>
          <w:rFonts w:ascii="Verdana" w:hAnsi="Verdana"/>
          <w:sz w:val="18"/>
          <w:szCs w:val="18"/>
        </w:rPr>
        <w:t xml:space="preserve"> </w:t>
      </w:r>
    </w:p>
    <w:p w14:paraId="2C61674E" w14:textId="77777777" w:rsidR="00501397" w:rsidRDefault="00501397" w:rsidP="00BC2FCB">
      <w:pPr>
        <w:pStyle w:val="KeinLeerraum"/>
        <w:ind w:left="720"/>
        <w:jc w:val="both"/>
        <w:rPr>
          <w:rFonts w:ascii="Verdana" w:hAnsi="Verdana"/>
          <w:sz w:val="18"/>
          <w:szCs w:val="18"/>
        </w:rPr>
      </w:pPr>
    </w:p>
    <w:p w14:paraId="076F2484" w14:textId="677BE9BF" w:rsidR="00CA24D8" w:rsidRDefault="00E47C34" w:rsidP="00560233">
      <w:pPr>
        <w:pStyle w:val="KeinLeerraum"/>
        <w:numPr>
          <w:ilvl w:val="0"/>
          <w:numId w:val="26"/>
        </w:numPr>
        <w:jc w:val="both"/>
        <w:rPr>
          <w:rFonts w:ascii="Verdana" w:hAnsi="Verdana"/>
          <w:sz w:val="18"/>
          <w:szCs w:val="18"/>
        </w:rPr>
      </w:pPr>
      <w:r w:rsidRPr="00ED541C">
        <w:rPr>
          <w:rFonts w:ascii="Verdana" w:hAnsi="Verdana"/>
          <w:sz w:val="18"/>
          <w:szCs w:val="18"/>
        </w:rPr>
        <w:t xml:space="preserve">Die </w:t>
      </w:r>
      <w:r w:rsidR="00501397">
        <w:rPr>
          <w:rFonts w:ascii="Verdana" w:hAnsi="Verdana"/>
          <w:sz w:val="18"/>
          <w:szCs w:val="18"/>
        </w:rPr>
        <w:t xml:space="preserve">Große Kreisstadt </w:t>
      </w:r>
      <w:r w:rsidRPr="00ED541C">
        <w:rPr>
          <w:rFonts w:ascii="Verdana" w:hAnsi="Verdana"/>
          <w:sz w:val="18"/>
          <w:szCs w:val="18"/>
        </w:rPr>
        <w:t xml:space="preserve">Zittau hält zu diesem Zweck </w:t>
      </w:r>
      <w:r w:rsidR="00915A03">
        <w:rPr>
          <w:rFonts w:ascii="Verdana" w:hAnsi="Verdana"/>
          <w:sz w:val="18"/>
          <w:szCs w:val="18"/>
        </w:rPr>
        <w:t>Obdachlosenu</w:t>
      </w:r>
      <w:r w:rsidRPr="00ED541C">
        <w:rPr>
          <w:rFonts w:ascii="Verdana" w:hAnsi="Verdana"/>
          <w:sz w:val="18"/>
          <w:szCs w:val="18"/>
        </w:rPr>
        <w:t>nterkünfte</w:t>
      </w:r>
      <w:r w:rsidR="003C10E5">
        <w:rPr>
          <w:rFonts w:ascii="Verdana" w:hAnsi="Verdana"/>
          <w:sz w:val="18"/>
          <w:szCs w:val="18"/>
        </w:rPr>
        <w:t xml:space="preserve"> (im Folgenden Unterkünfte)</w:t>
      </w:r>
      <w:r w:rsidRPr="00ED541C">
        <w:rPr>
          <w:rFonts w:ascii="Verdana" w:hAnsi="Verdana"/>
          <w:sz w:val="18"/>
          <w:szCs w:val="18"/>
        </w:rPr>
        <w:t xml:space="preserve"> </w:t>
      </w:r>
      <w:r w:rsidR="001861CC">
        <w:rPr>
          <w:rFonts w:ascii="Verdana" w:hAnsi="Verdana"/>
          <w:sz w:val="18"/>
          <w:szCs w:val="18"/>
        </w:rPr>
        <w:t>als öffentliche Einrichtungen</w:t>
      </w:r>
      <w:r w:rsidR="001861CC" w:rsidRPr="00ED541C">
        <w:rPr>
          <w:rFonts w:ascii="Verdana" w:hAnsi="Verdana"/>
          <w:sz w:val="18"/>
          <w:szCs w:val="18"/>
        </w:rPr>
        <w:t xml:space="preserve"> </w:t>
      </w:r>
      <w:r w:rsidRPr="00ED541C">
        <w:rPr>
          <w:rFonts w:ascii="Verdana" w:hAnsi="Verdana"/>
          <w:sz w:val="18"/>
          <w:szCs w:val="18"/>
        </w:rPr>
        <w:t>vor.</w:t>
      </w:r>
    </w:p>
    <w:p w14:paraId="7EDEA238" w14:textId="77777777" w:rsidR="00920457" w:rsidRPr="00ED541C" w:rsidRDefault="00920457" w:rsidP="00ED541C">
      <w:pPr>
        <w:pStyle w:val="KeinLeerraum"/>
        <w:jc w:val="both"/>
        <w:rPr>
          <w:rFonts w:ascii="Verdana" w:hAnsi="Verdana"/>
          <w:sz w:val="18"/>
          <w:szCs w:val="18"/>
        </w:rPr>
      </w:pPr>
    </w:p>
    <w:p w14:paraId="550B194E" w14:textId="7B07EB34" w:rsidR="00464083" w:rsidRDefault="00CF7954" w:rsidP="00B72C50">
      <w:pPr>
        <w:pStyle w:val="KeinLeerraum"/>
        <w:numPr>
          <w:ilvl w:val="0"/>
          <w:numId w:val="26"/>
        </w:numPr>
        <w:jc w:val="both"/>
        <w:rPr>
          <w:rFonts w:ascii="Verdana" w:hAnsi="Verdana"/>
          <w:sz w:val="18"/>
          <w:szCs w:val="18"/>
        </w:rPr>
      </w:pPr>
      <w:r w:rsidRPr="00ED541C">
        <w:rPr>
          <w:rFonts w:ascii="Verdana" w:hAnsi="Verdana"/>
          <w:sz w:val="18"/>
          <w:szCs w:val="18"/>
        </w:rPr>
        <w:t>Unterkünfte im Sinne dieser Satzung sind die</w:t>
      </w:r>
      <w:r w:rsidR="004C698B" w:rsidRPr="00ED541C">
        <w:rPr>
          <w:rFonts w:ascii="Verdana" w:hAnsi="Verdana"/>
          <w:sz w:val="18"/>
          <w:szCs w:val="18"/>
        </w:rPr>
        <w:t xml:space="preserve"> von der </w:t>
      </w:r>
      <w:r w:rsidR="00F04DBC">
        <w:rPr>
          <w:rFonts w:ascii="Verdana" w:hAnsi="Verdana"/>
          <w:sz w:val="18"/>
          <w:szCs w:val="18"/>
        </w:rPr>
        <w:t xml:space="preserve">Großen Kreisstadt </w:t>
      </w:r>
      <w:r w:rsidR="004C698B" w:rsidRPr="00ED541C">
        <w:rPr>
          <w:rFonts w:ascii="Verdana" w:hAnsi="Verdana"/>
          <w:sz w:val="18"/>
          <w:szCs w:val="18"/>
        </w:rPr>
        <w:t xml:space="preserve">Zittau </w:t>
      </w:r>
      <w:r w:rsidR="007046E3" w:rsidRPr="00ED541C">
        <w:rPr>
          <w:rFonts w:ascii="Verdana" w:hAnsi="Verdana"/>
          <w:sz w:val="18"/>
          <w:szCs w:val="18"/>
        </w:rPr>
        <w:t>zu</w:t>
      </w:r>
      <w:r w:rsidR="00F04DBC">
        <w:rPr>
          <w:rFonts w:ascii="Verdana" w:hAnsi="Verdana"/>
          <w:sz w:val="18"/>
          <w:szCs w:val="18"/>
        </w:rPr>
        <w:t>r</w:t>
      </w:r>
      <w:r w:rsidR="007046E3" w:rsidRPr="00ED541C">
        <w:rPr>
          <w:rFonts w:ascii="Verdana" w:hAnsi="Verdana"/>
          <w:sz w:val="18"/>
          <w:szCs w:val="18"/>
        </w:rPr>
        <w:t xml:space="preserve"> </w:t>
      </w:r>
      <w:r w:rsidR="00F04DBC">
        <w:rPr>
          <w:rFonts w:ascii="Verdana" w:hAnsi="Verdana"/>
          <w:sz w:val="18"/>
          <w:szCs w:val="18"/>
        </w:rPr>
        <w:t>angemessenen vorübergehenden Unterbringung von unfreiwillig wohnungslosen Personen</w:t>
      </w:r>
      <w:r w:rsidR="003F66DC">
        <w:rPr>
          <w:rFonts w:ascii="Verdana" w:hAnsi="Verdana"/>
          <w:sz w:val="18"/>
          <w:szCs w:val="18"/>
        </w:rPr>
        <w:t xml:space="preserve">  </w:t>
      </w:r>
      <w:r w:rsidR="00F04DBC">
        <w:rPr>
          <w:rFonts w:ascii="Verdana" w:hAnsi="Verdana"/>
          <w:sz w:val="18"/>
          <w:szCs w:val="18"/>
        </w:rPr>
        <w:t xml:space="preserve"> </w:t>
      </w:r>
      <w:r w:rsidR="00B72C50">
        <w:rPr>
          <w:rFonts w:ascii="Verdana" w:hAnsi="Verdana"/>
          <w:sz w:val="18"/>
          <w:szCs w:val="18"/>
        </w:rPr>
        <w:t xml:space="preserve">bestimmten </w:t>
      </w:r>
      <w:r w:rsidR="001E7D2B" w:rsidRPr="00ED541C">
        <w:rPr>
          <w:rFonts w:ascii="Verdana" w:hAnsi="Verdana"/>
          <w:sz w:val="18"/>
          <w:szCs w:val="18"/>
        </w:rPr>
        <w:t xml:space="preserve">Gebäude, </w:t>
      </w:r>
      <w:r w:rsidR="004C698B" w:rsidRPr="00ED541C">
        <w:rPr>
          <w:rFonts w:ascii="Verdana" w:hAnsi="Verdana"/>
          <w:sz w:val="18"/>
          <w:szCs w:val="18"/>
        </w:rPr>
        <w:t>Wohnungen</w:t>
      </w:r>
      <w:r w:rsidRPr="00ED541C">
        <w:rPr>
          <w:rFonts w:ascii="Verdana" w:hAnsi="Verdana"/>
          <w:sz w:val="18"/>
          <w:szCs w:val="18"/>
        </w:rPr>
        <w:t xml:space="preserve"> oder </w:t>
      </w:r>
      <w:r w:rsidR="00F04DBC">
        <w:rPr>
          <w:rFonts w:ascii="Verdana" w:hAnsi="Verdana"/>
          <w:sz w:val="18"/>
          <w:szCs w:val="18"/>
        </w:rPr>
        <w:t>R</w:t>
      </w:r>
      <w:r w:rsidR="00F04DBC" w:rsidRPr="00ED541C">
        <w:rPr>
          <w:rFonts w:ascii="Verdana" w:hAnsi="Verdana"/>
          <w:sz w:val="18"/>
          <w:szCs w:val="18"/>
        </w:rPr>
        <w:t>äume</w:t>
      </w:r>
      <w:r w:rsidRPr="00ED541C">
        <w:rPr>
          <w:rFonts w:ascii="Verdana" w:hAnsi="Verdana"/>
          <w:sz w:val="18"/>
          <w:szCs w:val="18"/>
        </w:rPr>
        <w:t xml:space="preserve">. </w:t>
      </w:r>
      <w:r w:rsidR="00F04DBC" w:rsidRPr="00ED541C">
        <w:rPr>
          <w:rFonts w:ascii="Verdana" w:hAnsi="Verdana"/>
          <w:sz w:val="18"/>
          <w:szCs w:val="18"/>
        </w:rPr>
        <w:t>Die Vorschriften d</w:t>
      </w:r>
      <w:r w:rsidR="00B72C50">
        <w:rPr>
          <w:rFonts w:ascii="Verdana" w:hAnsi="Verdana"/>
          <w:sz w:val="18"/>
          <w:szCs w:val="18"/>
        </w:rPr>
        <w:t>ies</w:t>
      </w:r>
      <w:r w:rsidR="00F04DBC" w:rsidRPr="00ED541C">
        <w:rPr>
          <w:rFonts w:ascii="Verdana" w:hAnsi="Verdana"/>
          <w:sz w:val="18"/>
          <w:szCs w:val="18"/>
        </w:rPr>
        <w:t xml:space="preserve">er Satzung gelten auch für einzeln vergebene Zimmer in diesen </w:t>
      </w:r>
      <w:r w:rsidR="00F04DBC">
        <w:rPr>
          <w:rFonts w:ascii="Verdana" w:hAnsi="Verdana"/>
          <w:sz w:val="18"/>
          <w:szCs w:val="18"/>
        </w:rPr>
        <w:t xml:space="preserve">Unterkünften </w:t>
      </w:r>
      <w:r w:rsidR="00F04DBC" w:rsidRPr="00ED541C">
        <w:rPr>
          <w:rFonts w:ascii="Verdana" w:hAnsi="Verdana"/>
          <w:sz w:val="18"/>
          <w:szCs w:val="18"/>
        </w:rPr>
        <w:t xml:space="preserve">und sinngemäß für alle Räume, die die </w:t>
      </w:r>
      <w:r w:rsidR="00F04DBC">
        <w:rPr>
          <w:rFonts w:ascii="Verdana" w:hAnsi="Verdana"/>
          <w:sz w:val="18"/>
          <w:szCs w:val="18"/>
        </w:rPr>
        <w:t xml:space="preserve">Große Kreisstadt </w:t>
      </w:r>
      <w:r w:rsidR="00F04DBC" w:rsidRPr="00ED541C">
        <w:rPr>
          <w:rFonts w:ascii="Verdana" w:hAnsi="Verdana"/>
          <w:sz w:val="18"/>
          <w:szCs w:val="18"/>
        </w:rPr>
        <w:t xml:space="preserve">Zittau zur Beseitigung von Obdachlosigkeit anmietet oder nach § 17 </w:t>
      </w:r>
      <w:proofErr w:type="spellStart"/>
      <w:r w:rsidR="00F04DBC" w:rsidRPr="00ED541C">
        <w:rPr>
          <w:rFonts w:ascii="Verdana" w:hAnsi="Verdana"/>
          <w:sz w:val="18"/>
          <w:szCs w:val="18"/>
        </w:rPr>
        <w:t>SächsPBG</w:t>
      </w:r>
      <w:proofErr w:type="spellEnd"/>
      <w:r w:rsidR="00F04DBC" w:rsidRPr="00ED541C">
        <w:rPr>
          <w:rFonts w:ascii="Verdana" w:hAnsi="Verdana"/>
          <w:sz w:val="18"/>
          <w:szCs w:val="18"/>
        </w:rPr>
        <w:t xml:space="preserve"> von Dritten in Anspruch nimmt.</w:t>
      </w:r>
    </w:p>
    <w:p w14:paraId="3818198B" w14:textId="77777777" w:rsidR="00B72C50" w:rsidRPr="00B72C50" w:rsidRDefault="00B72C50" w:rsidP="00B72C50">
      <w:pPr>
        <w:pStyle w:val="KeinLeerraum"/>
        <w:jc w:val="both"/>
        <w:rPr>
          <w:rFonts w:ascii="Verdana" w:hAnsi="Verdana"/>
          <w:sz w:val="18"/>
          <w:szCs w:val="18"/>
        </w:rPr>
      </w:pPr>
    </w:p>
    <w:p w14:paraId="0F16A26D" w14:textId="68A8D784" w:rsidR="00A7208B" w:rsidRDefault="00464083" w:rsidP="009A1445">
      <w:pPr>
        <w:pStyle w:val="KeinLeerraum"/>
        <w:numPr>
          <w:ilvl w:val="0"/>
          <w:numId w:val="26"/>
        </w:numPr>
        <w:jc w:val="both"/>
        <w:rPr>
          <w:rFonts w:ascii="Verdana" w:hAnsi="Verdana"/>
          <w:sz w:val="18"/>
          <w:szCs w:val="18"/>
        </w:rPr>
      </w:pPr>
      <w:r w:rsidRPr="00ED541C">
        <w:rPr>
          <w:rFonts w:ascii="Verdana" w:hAnsi="Verdana"/>
          <w:sz w:val="18"/>
          <w:szCs w:val="18"/>
        </w:rPr>
        <w:t xml:space="preserve">Die von der </w:t>
      </w:r>
      <w:r>
        <w:rPr>
          <w:rFonts w:ascii="Verdana" w:hAnsi="Verdana"/>
          <w:sz w:val="18"/>
          <w:szCs w:val="18"/>
        </w:rPr>
        <w:t xml:space="preserve">Großen Kreisstadt </w:t>
      </w:r>
      <w:r w:rsidRPr="00ED541C">
        <w:rPr>
          <w:rFonts w:ascii="Verdana" w:hAnsi="Verdana"/>
          <w:sz w:val="18"/>
          <w:szCs w:val="18"/>
        </w:rPr>
        <w:t xml:space="preserve">Zittau zur Vermeidung von Obdachlosigkeit vorgehaltenen </w:t>
      </w:r>
      <w:r>
        <w:rPr>
          <w:rFonts w:ascii="Verdana" w:hAnsi="Verdana"/>
          <w:sz w:val="18"/>
          <w:szCs w:val="18"/>
        </w:rPr>
        <w:t xml:space="preserve">Unterkünfte dienen der Aufnahme und der vorübergehenden Unterbringung </w:t>
      </w:r>
      <w:r w:rsidRPr="00ED541C">
        <w:rPr>
          <w:rFonts w:ascii="Verdana" w:hAnsi="Verdana"/>
          <w:sz w:val="18"/>
          <w:szCs w:val="18"/>
        </w:rPr>
        <w:t>von Personen</w:t>
      </w:r>
      <w:r>
        <w:rPr>
          <w:rFonts w:ascii="Verdana" w:hAnsi="Verdana"/>
          <w:sz w:val="18"/>
          <w:szCs w:val="18"/>
        </w:rPr>
        <w:t xml:space="preserve">, die aktuell und unfreiwillig wohnungslos und nicht in der Lage sind, sich unmittelbar selbst eine Unterkunft zu beschaffen. </w:t>
      </w:r>
    </w:p>
    <w:p w14:paraId="3060D72B" w14:textId="77777777" w:rsidR="009A1445" w:rsidRPr="009A1445" w:rsidRDefault="009A1445" w:rsidP="009A1445">
      <w:pPr>
        <w:pStyle w:val="KeinLeerraum"/>
        <w:jc w:val="both"/>
        <w:rPr>
          <w:rFonts w:ascii="Verdana" w:hAnsi="Verdana"/>
          <w:sz w:val="18"/>
          <w:szCs w:val="18"/>
        </w:rPr>
      </w:pPr>
    </w:p>
    <w:p w14:paraId="1CF1A3AB" w14:textId="6826A654" w:rsidR="009D390B" w:rsidRPr="00BC2FCB" w:rsidRDefault="009D390B" w:rsidP="00CC42C2">
      <w:pPr>
        <w:pStyle w:val="KeinLeerraum"/>
        <w:numPr>
          <w:ilvl w:val="0"/>
          <w:numId w:val="26"/>
        </w:numPr>
        <w:jc w:val="both"/>
        <w:rPr>
          <w:rFonts w:ascii="Verdana" w:hAnsi="Verdana"/>
          <w:sz w:val="18"/>
          <w:szCs w:val="18"/>
        </w:rPr>
      </w:pPr>
      <w:r w:rsidRPr="00BC2FCB">
        <w:rPr>
          <w:rFonts w:ascii="Verdana" w:eastAsia="Times New Roman" w:hAnsi="Verdana" w:cstheme="minorHAnsi"/>
          <w:color w:val="000000"/>
          <w:sz w:val="18"/>
          <w:szCs w:val="18"/>
          <w:lang w:eastAsia="de-DE"/>
        </w:rPr>
        <w:t xml:space="preserve">Als obdachlos im Sinne der Empfehlungen </w:t>
      </w:r>
      <w:r w:rsidR="00A7208B" w:rsidRPr="00BC2FCB">
        <w:rPr>
          <w:rFonts w:ascii="Verdana" w:eastAsia="Times New Roman" w:hAnsi="Verdana" w:cstheme="minorHAnsi"/>
          <w:color w:val="000000"/>
          <w:sz w:val="18"/>
          <w:szCs w:val="18"/>
          <w:lang w:eastAsia="de-DE"/>
        </w:rPr>
        <w:t>zur Unterstützung von Wohnungslosen und von Wohnungslosigkeit Bedrohten</w:t>
      </w:r>
      <w:r w:rsidR="009A1445">
        <w:rPr>
          <w:rStyle w:val="Funotenzeichen"/>
          <w:rFonts w:ascii="Verdana" w:eastAsia="Times New Roman" w:hAnsi="Verdana" w:cstheme="minorHAnsi"/>
          <w:color w:val="000000"/>
          <w:sz w:val="18"/>
          <w:szCs w:val="18"/>
          <w:lang w:eastAsia="de-DE"/>
        </w:rPr>
        <w:footnoteReference w:id="1"/>
      </w:r>
      <w:r w:rsidR="00A7208B" w:rsidRPr="00BC2FCB">
        <w:rPr>
          <w:rFonts w:ascii="Verdana" w:eastAsia="Times New Roman" w:hAnsi="Verdana" w:cstheme="minorHAnsi"/>
          <w:color w:val="000000"/>
          <w:sz w:val="18"/>
          <w:szCs w:val="18"/>
          <w:lang w:eastAsia="de-DE"/>
        </w:rPr>
        <w:t xml:space="preserve"> </w:t>
      </w:r>
      <w:r w:rsidRPr="00BC2FCB">
        <w:rPr>
          <w:rFonts w:ascii="Verdana" w:eastAsia="Times New Roman" w:hAnsi="Verdana" w:cstheme="minorHAnsi"/>
          <w:color w:val="000000"/>
          <w:sz w:val="18"/>
          <w:szCs w:val="18"/>
          <w:lang w:eastAsia="de-DE"/>
        </w:rPr>
        <w:t>gelten</w:t>
      </w:r>
    </w:p>
    <w:p w14:paraId="7D20AB0A" w14:textId="77777777" w:rsidR="009D390B" w:rsidRPr="00BC2FCB" w:rsidRDefault="009D390B" w:rsidP="00CC42C2">
      <w:pPr>
        <w:numPr>
          <w:ilvl w:val="0"/>
          <w:numId w:val="15"/>
        </w:numPr>
        <w:shd w:val="clear" w:color="auto" w:fill="FFFFFF"/>
        <w:spacing w:after="0" w:line="240" w:lineRule="auto"/>
        <w:ind w:left="1152"/>
        <w:jc w:val="both"/>
        <w:rPr>
          <w:rFonts w:ascii="Verdana" w:eastAsia="Times New Roman" w:hAnsi="Verdana" w:cstheme="minorHAnsi"/>
          <w:color w:val="000000"/>
          <w:sz w:val="18"/>
          <w:szCs w:val="18"/>
          <w:lang w:eastAsia="de-DE"/>
        </w:rPr>
      </w:pPr>
      <w:r w:rsidRPr="00BC2FCB">
        <w:rPr>
          <w:rFonts w:ascii="Verdana" w:eastAsia="Times New Roman" w:hAnsi="Verdana" w:cstheme="minorHAnsi"/>
          <w:color w:val="000000"/>
          <w:sz w:val="18"/>
          <w:szCs w:val="18"/>
          <w:lang w:eastAsia="de-DE"/>
        </w:rPr>
        <w:t>Personen ohne Unterkunft;</w:t>
      </w:r>
    </w:p>
    <w:p w14:paraId="694E8941" w14:textId="77777777" w:rsidR="009D390B" w:rsidRPr="00BC2FCB" w:rsidRDefault="009D390B" w:rsidP="00CC42C2">
      <w:pPr>
        <w:numPr>
          <w:ilvl w:val="0"/>
          <w:numId w:val="15"/>
        </w:numPr>
        <w:shd w:val="clear" w:color="auto" w:fill="FFFFFF"/>
        <w:spacing w:after="0" w:line="240" w:lineRule="auto"/>
        <w:ind w:left="1152"/>
        <w:jc w:val="both"/>
        <w:rPr>
          <w:rFonts w:ascii="Verdana" w:eastAsia="Times New Roman" w:hAnsi="Verdana" w:cstheme="minorHAnsi"/>
          <w:color w:val="000000"/>
          <w:sz w:val="18"/>
          <w:szCs w:val="18"/>
          <w:lang w:eastAsia="de-DE"/>
        </w:rPr>
      </w:pPr>
      <w:r w:rsidRPr="00BC2FCB">
        <w:rPr>
          <w:rFonts w:ascii="Verdana" w:eastAsia="Times New Roman" w:hAnsi="Verdana" w:cstheme="minorHAnsi"/>
          <w:color w:val="000000"/>
          <w:sz w:val="18"/>
          <w:szCs w:val="18"/>
          <w:lang w:eastAsia="de-DE"/>
        </w:rPr>
        <w:t>Personen, denen der Verlust ihrer ständigen oder vorübergehenden Unterkunft unmittelbar droht;</w:t>
      </w:r>
    </w:p>
    <w:p w14:paraId="04F46EBD" w14:textId="1141F606" w:rsidR="009D390B" w:rsidRPr="00BC2FCB" w:rsidRDefault="009D390B" w:rsidP="00CC42C2">
      <w:pPr>
        <w:numPr>
          <w:ilvl w:val="0"/>
          <w:numId w:val="15"/>
        </w:numPr>
        <w:shd w:val="clear" w:color="auto" w:fill="FFFFFF"/>
        <w:spacing w:after="0" w:line="240" w:lineRule="auto"/>
        <w:ind w:left="1152"/>
        <w:jc w:val="both"/>
        <w:rPr>
          <w:rFonts w:ascii="Verdana" w:eastAsia="Times New Roman" w:hAnsi="Verdana" w:cstheme="minorHAnsi"/>
          <w:color w:val="000000"/>
          <w:sz w:val="18"/>
          <w:szCs w:val="18"/>
          <w:lang w:eastAsia="de-DE"/>
        </w:rPr>
      </w:pPr>
      <w:r w:rsidRPr="00BC2FCB">
        <w:rPr>
          <w:rFonts w:ascii="Verdana" w:eastAsia="Times New Roman" w:hAnsi="Verdana" w:cstheme="minorHAnsi"/>
          <w:color w:val="000000"/>
          <w:sz w:val="18"/>
          <w:szCs w:val="18"/>
          <w:lang w:eastAsia="de-DE"/>
        </w:rPr>
        <w:t>Personen, deren Unterkunft nach objektiven Anforderungen derart unzureichend ist, da</w:t>
      </w:r>
      <w:r w:rsidR="00CC42C2">
        <w:rPr>
          <w:rFonts w:ascii="Verdana" w:eastAsia="Times New Roman" w:hAnsi="Verdana" w:cstheme="minorHAnsi"/>
          <w:color w:val="000000"/>
          <w:sz w:val="18"/>
          <w:szCs w:val="18"/>
          <w:lang w:eastAsia="de-DE"/>
        </w:rPr>
        <w:t>ss</w:t>
      </w:r>
      <w:r w:rsidRPr="00BC2FCB">
        <w:rPr>
          <w:rFonts w:ascii="Verdana" w:eastAsia="Times New Roman" w:hAnsi="Verdana" w:cstheme="minorHAnsi"/>
          <w:color w:val="000000"/>
          <w:sz w:val="18"/>
          <w:szCs w:val="18"/>
          <w:lang w:eastAsia="de-DE"/>
        </w:rPr>
        <w:t xml:space="preserve"> sie keinen menschenwürdigen Schutz vor den Unbilden der Witterung bietet oder wenn die Benutzung der Unterkunft mit gesundheitlichen Gefahren verbunden ist.</w:t>
      </w:r>
    </w:p>
    <w:p w14:paraId="30490042" w14:textId="77777777" w:rsidR="009D390B" w:rsidRPr="00BC2FCB" w:rsidRDefault="009D390B" w:rsidP="00CC42C2">
      <w:pPr>
        <w:shd w:val="clear" w:color="auto" w:fill="FFFFFF"/>
        <w:spacing w:after="0" w:line="240" w:lineRule="auto"/>
        <w:ind w:left="720"/>
        <w:jc w:val="both"/>
        <w:rPr>
          <w:rFonts w:ascii="Verdana" w:eastAsia="Times New Roman" w:hAnsi="Verdana" w:cstheme="minorHAnsi"/>
          <w:color w:val="000000"/>
          <w:sz w:val="18"/>
          <w:szCs w:val="18"/>
          <w:lang w:eastAsia="de-DE"/>
        </w:rPr>
      </w:pPr>
      <w:r w:rsidRPr="00BC2FCB">
        <w:rPr>
          <w:rFonts w:ascii="Verdana" w:eastAsia="Times New Roman" w:hAnsi="Verdana" w:cstheme="minorHAnsi"/>
          <w:color w:val="000000"/>
          <w:sz w:val="18"/>
          <w:szCs w:val="18"/>
          <w:bdr w:val="none" w:sz="0" w:space="0" w:color="auto" w:frame="1"/>
          <w:lang w:eastAsia="de-DE"/>
        </w:rPr>
        <w:t>Gleichzeitig dürfen diese Personen nicht in der Lage sein, für sich, ihren Ehegatten und ihre nach § </w:t>
      </w:r>
      <w:r w:rsidRPr="00CC42C2">
        <w:rPr>
          <w:rFonts w:ascii="Verdana" w:eastAsia="Times New Roman" w:hAnsi="Verdana" w:cstheme="minorHAnsi"/>
          <w:sz w:val="18"/>
          <w:szCs w:val="18"/>
          <w:bdr w:val="none" w:sz="0" w:space="0" w:color="auto" w:frame="1"/>
          <w:lang w:eastAsia="de-DE"/>
        </w:rPr>
        <w:t>1602 </w:t>
      </w:r>
      <w:hyperlink r:id="rId8" w:tgtFrame="_blank" w:tooltip="Bürgerliches Gesetzbuch" w:history="1">
        <w:r w:rsidRPr="00CC42C2">
          <w:rPr>
            <w:rFonts w:ascii="Verdana" w:eastAsia="Times New Roman" w:hAnsi="Verdana" w:cstheme="minorHAnsi"/>
            <w:sz w:val="18"/>
            <w:szCs w:val="18"/>
            <w:bdr w:val="none" w:sz="0" w:space="0" w:color="auto" w:frame="1"/>
            <w:lang w:eastAsia="de-DE"/>
          </w:rPr>
          <w:t>BGB</w:t>
        </w:r>
      </w:hyperlink>
      <w:r w:rsidRPr="00BC2FCB">
        <w:rPr>
          <w:rFonts w:ascii="Verdana" w:eastAsia="Times New Roman" w:hAnsi="Verdana" w:cstheme="minorHAnsi"/>
          <w:color w:val="000000"/>
          <w:sz w:val="18"/>
          <w:szCs w:val="18"/>
          <w:bdr w:val="none" w:sz="0" w:space="0" w:color="auto" w:frame="1"/>
          <w:lang w:eastAsia="de-DE"/>
        </w:rPr>
        <w:t> unterhaltsberechtigten Angehörigen, mit denen sie gewöhnlich zusammenleben, aus eigenen Kräften eine Unterkunft zu beschaffen.</w:t>
      </w:r>
    </w:p>
    <w:p w14:paraId="7B9BB545" w14:textId="762BF6DC" w:rsidR="009D390B" w:rsidRPr="00BC2FCB" w:rsidRDefault="009D390B" w:rsidP="00CC42C2">
      <w:pPr>
        <w:shd w:val="clear" w:color="auto" w:fill="FFFFFF"/>
        <w:spacing w:after="0" w:line="240" w:lineRule="auto"/>
        <w:ind w:left="120"/>
        <w:jc w:val="both"/>
        <w:rPr>
          <w:rFonts w:ascii="Verdana" w:eastAsia="Times New Roman" w:hAnsi="Verdana" w:cstheme="minorHAnsi"/>
          <w:color w:val="000000"/>
          <w:sz w:val="18"/>
          <w:szCs w:val="18"/>
          <w:lang w:eastAsia="de-DE"/>
        </w:rPr>
      </w:pPr>
    </w:p>
    <w:p w14:paraId="1F861B58" w14:textId="77777777" w:rsidR="009D390B" w:rsidRPr="00BC2FCB" w:rsidRDefault="009D390B" w:rsidP="00CC42C2">
      <w:pPr>
        <w:shd w:val="clear" w:color="auto" w:fill="FFFFFF"/>
        <w:spacing w:after="0" w:line="240" w:lineRule="auto"/>
        <w:ind w:left="720"/>
        <w:jc w:val="both"/>
        <w:rPr>
          <w:rFonts w:ascii="Verdana" w:eastAsia="Times New Roman" w:hAnsi="Verdana" w:cstheme="minorHAnsi"/>
          <w:color w:val="000000"/>
          <w:sz w:val="18"/>
          <w:szCs w:val="18"/>
          <w:lang w:eastAsia="de-DE"/>
        </w:rPr>
      </w:pPr>
      <w:r w:rsidRPr="00BC2FCB">
        <w:rPr>
          <w:rFonts w:ascii="Verdana" w:eastAsia="Times New Roman" w:hAnsi="Verdana" w:cstheme="minorHAnsi"/>
          <w:color w:val="000000"/>
          <w:sz w:val="18"/>
          <w:szCs w:val="18"/>
          <w:lang w:eastAsia="de-DE"/>
        </w:rPr>
        <w:t>Als obdachlos gilt auch, wer keine eigene Wohnung hat und in einer der öffentlichen Hand gehörenden, nur der vorübergehenden Unterbringung dienenden Notunterkunft oder aufgrund behördlicher Zuweisung in einer Normalwohnung untergebracht ist.</w:t>
      </w:r>
    </w:p>
    <w:p w14:paraId="24860035" w14:textId="77777777" w:rsidR="00F04DBC" w:rsidRDefault="00F04DBC" w:rsidP="003F66DC">
      <w:pPr>
        <w:pStyle w:val="KeinLeerraum"/>
        <w:jc w:val="both"/>
        <w:rPr>
          <w:rFonts w:ascii="Verdana" w:hAnsi="Verdana"/>
          <w:sz w:val="18"/>
          <w:szCs w:val="18"/>
        </w:rPr>
      </w:pPr>
    </w:p>
    <w:p w14:paraId="4DD881F1" w14:textId="2A87F961" w:rsidR="004C698B" w:rsidRDefault="005E0221" w:rsidP="00560233">
      <w:pPr>
        <w:pStyle w:val="KeinLeerraum"/>
        <w:numPr>
          <w:ilvl w:val="0"/>
          <w:numId w:val="26"/>
        </w:numPr>
        <w:jc w:val="both"/>
        <w:rPr>
          <w:rFonts w:ascii="Verdana" w:hAnsi="Verdana"/>
          <w:sz w:val="18"/>
          <w:szCs w:val="18"/>
        </w:rPr>
      </w:pPr>
      <w:r>
        <w:rPr>
          <w:rFonts w:ascii="Verdana" w:hAnsi="Verdana"/>
          <w:sz w:val="18"/>
          <w:szCs w:val="18"/>
        </w:rPr>
        <w:t xml:space="preserve">Zuständig für die Verwaltung dieser Unterkünfte ist das </w:t>
      </w:r>
      <w:r w:rsidR="007046E3" w:rsidRPr="00ED541C">
        <w:rPr>
          <w:rFonts w:ascii="Verdana" w:hAnsi="Verdana"/>
          <w:sz w:val="18"/>
          <w:szCs w:val="18"/>
        </w:rPr>
        <w:t xml:space="preserve">Referat Soziale Angelegenheiten </w:t>
      </w:r>
      <w:r w:rsidR="0051732D">
        <w:rPr>
          <w:rFonts w:ascii="Verdana" w:hAnsi="Verdana"/>
          <w:sz w:val="18"/>
          <w:szCs w:val="18"/>
        </w:rPr>
        <w:t xml:space="preserve">der Großen Kreisstadt </w:t>
      </w:r>
      <w:r>
        <w:rPr>
          <w:rFonts w:ascii="Verdana" w:hAnsi="Verdana"/>
          <w:sz w:val="18"/>
          <w:szCs w:val="18"/>
        </w:rPr>
        <w:t>Zittau</w:t>
      </w:r>
      <w:r w:rsidR="007046E3" w:rsidRPr="00ED541C">
        <w:rPr>
          <w:rFonts w:ascii="Verdana" w:hAnsi="Verdana"/>
          <w:sz w:val="18"/>
          <w:szCs w:val="18"/>
        </w:rPr>
        <w:t>.</w:t>
      </w:r>
    </w:p>
    <w:p w14:paraId="75298992" w14:textId="77777777" w:rsidR="00920457" w:rsidRPr="00ED541C" w:rsidRDefault="00920457" w:rsidP="00ED541C">
      <w:pPr>
        <w:pStyle w:val="KeinLeerraum"/>
        <w:jc w:val="both"/>
        <w:rPr>
          <w:rFonts w:ascii="Verdana" w:hAnsi="Verdana"/>
          <w:sz w:val="18"/>
          <w:szCs w:val="18"/>
        </w:rPr>
      </w:pPr>
    </w:p>
    <w:p w14:paraId="7F43345F" w14:textId="77777777" w:rsidR="00920457" w:rsidRPr="00ED541C" w:rsidRDefault="00920457" w:rsidP="00ED541C">
      <w:pPr>
        <w:pStyle w:val="KeinLeerraum"/>
        <w:jc w:val="both"/>
        <w:rPr>
          <w:rFonts w:ascii="Verdana" w:hAnsi="Verdana"/>
          <w:sz w:val="18"/>
          <w:szCs w:val="18"/>
        </w:rPr>
      </w:pPr>
    </w:p>
    <w:p w14:paraId="19779441" w14:textId="77777777" w:rsidR="00CB4E40" w:rsidRPr="00ED541C" w:rsidRDefault="00CB4E40" w:rsidP="00ED541C">
      <w:pPr>
        <w:pStyle w:val="KeinLeerraum"/>
        <w:jc w:val="center"/>
        <w:rPr>
          <w:rFonts w:ascii="Verdana" w:hAnsi="Verdana"/>
          <w:b/>
          <w:noProof/>
          <w:sz w:val="18"/>
          <w:szCs w:val="18"/>
        </w:rPr>
      </w:pPr>
      <w:r w:rsidRPr="00ED541C">
        <w:rPr>
          <w:rFonts w:ascii="Verdana" w:hAnsi="Verdana"/>
          <w:b/>
          <w:sz w:val="18"/>
          <w:szCs w:val="18"/>
        </w:rPr>
        <w:t>§</w:t>
      </w:r>
      <w:r w:rsidRPr="00ED541C">
        <w:rPr>
          <w:rFonts w:ascii="Verdana" w:hAnsi="Verdana"/>
          <w:b/>
          <w:noProof/>
          <w:sz w:val="18"/>
          <w:szCs w:val="18"/>
        </w:rPr>
        <w:t xml:space="preserve"> 2 Aufgabenstellung</w:t>
      </w:r>
    </w:p>
    <w:p w14:paraId="4D8DF654" w14:textId="77777777" w:rsidR="00920457" w:rsidRPr="00ED541C" w:rsidRDefault="00920457" w:rsidP="00ED541C">
      <w:pPr>
        <w:pStyle w:val="KeinLeerraum"/>
        <w:jc w:val="both"/>
        <w:rPr>
          <w:rFonts w:ascii="Verdana" w:hAnsi="Verdana"/>
          <w:sz w:val="18"/>
          <w:szCs w:val="18"/>
        </w:rPr>
      </w:pPr>
    </w:p>
    <w:p w14:paraId="44E6A7F3" w14:textId="3DF8C30A" w:rsidR="00412F45" w:rsidRDefault="00412F45" w:rsidP="00A32F6D">
      <w:pPr>
        <w:pStyle w:val="KeinLeerraum"/>
        <w:numPr>
          <w:ilvl w:val="0"/>
          <w:numId w:val="27"/>
        </w:numPr>
        <w:jc w:val="both"/>
        <w:rPr>
          <w:rFonts w:ascii="Verdana" w:hAnsi="Verdana"/>
          <w:sz w:val="18"/>
          <w:szCs w:val="18"/>
        </w:rPr>
      </w:pPr>
      <w:r>
        <w:rPr>
          <w:rFonts w:ascii="Verdana" w:hAnsi="Verdana"/>
          <w:sz w:val="18"/>
          <w:szCs w:val="18"/>
        </w:rPr>
        <w:t xml:space="preserve">Die in den </w:t>
      </w:r>
      <w:r w:rsidR="00927954">
        <w:rPr>
          <w:rFonts w:ascii="Verdana" w:hAnsi="Verdana"/>
          <w:sz w:val="18"/>
          <w:szCs w:val="18"/>
        </w:rPr>
        <w:t>U</w:t>
      </w:r>
      <w:r>
        <w:rPr>
          <w:rFonts w:ascii="Verdana" w:hAnsi="Verdana"/>
          <w:sz w:val="18"/>
          <w:szCs w:val="18"/>
        </w:rPr>
        <w:t>nterkünften untergebrachten Personen sind zur Selbsthilfe und Mitwirkung an der Überwindung ihrer Notlage/</w:t>
      </w:r>
      <w:r w:rsidR="00915A03">
        <w:rPr>
          <w:rFonts w:ascii="Verdana" w:hAnsi="Verdana"/>
          <w:sz w:val="18"/>
          <w:szCs w:val="18"/>
        </w:rPr>
        <w:t xml:space="preserve">Wohnungslosigkeit </w:t>
      </w:r>
      <w:r>
        <w:rPr>
          <w:rFonts w:ascii="Verdana" w:hAnsi="Verdana"/>
          <w:sz w:val="18"/>
          <w:szCs w:val="18"/>
        </w:rPr>
        <w:t>verpflichtet.</w:t>
      </w:r>
    </w:p>
    <w:p w14:paraId="0B5F30C6" w14:textId="77777777" w:rsidR="00A32F6D" w:rsidRPr="00A32F6D" w:rsidRDefault="00A32F6D" w:rsidP="00A32F6D">
      <w:pPr>
        <w:pStyle w:val="KeinLeerraum"/>
        <w:ind w:left="720"/>
        <w:jc w:val="both"/>
        <w:rPr>
          <w:rFonts w:ascii="Verdana" w:hAnsi="Verdana"/>
          <w:sz w:val="18"/>
          <w:szCs w:val="18"/>
        </w:rPr>
      </w:pPr>
    </w:p>
    <w:p w14:paraId="7B0A7AAE" w14:textId="5DDEE31C" w:rsidR="00CB4E40" w:rsidRDefault="00412F45" w:rsidP="00560233">
      <w:pPr>
        <w:pStyle w:val="KeinLeerraum"/>
        <w:numPr>
          <w:ilvl w:val="0"/>
          <w:numId w:val="27"/>
        </w:numPr>
        <w:jc w:val="both"/>
        <w:rPr>
          <w:rFonts w:ascii="Verdana" w:hAnsi="Verdana"/>
          <w:sz w:val="18"/>
          <w:szCs w:val="18"/>
        </w:rPr>
      </w:pPr>
      <w:r>
        <w:rPr>
          <w:rFonts w:ascii="Verdana" w:hAnsi="Verdana"/>
          <w:sz w:val="18"/>
          <w:szCs w:val="18"/>
        </w:rPr>
        <w:t>Hierbei werden sie vom</w:t>
      </w:r>
      <w:r w:rsidRPr="00ED541C">
        <w:rPr>
          <w:rFonts w:ascii="Verdana" w:hAnsi="Verdana"/>
          <w:sz w:val="18"/>
          <w:szCs w:val="18"/>
        </w:rPr>
        <w:t xml:space="preserve"> </w:t>
      </w:r>
      <w:r w:rsidR="00CB4E40" w:rsidRPr="00ED541C">
        <w:rPr>
          <w:rFonts w:ascii="Verdana" w:hAnsi="Verdana"/>
          <w:sz w:val="18"/>
          <w:szCs w:val="18"/>
        </w:rPr>
        <w:t xml:space="preserve">Referat Soziale Angelegenheiten </w:t>
      </w:r>
      <w:r>
        <w:rPr>
          <w:rFonts w:ascii="Verdana" w:hAnsi="Verdana"/>
          <w:sz w:val="18"/>
          <w:szCs w:val="18"/>
        </w:rPr>
        <w:t xml:space="preserve">der </w:t>
      </w:r>
      <w:r w:rsidR="008F71FD">
        <w:rPr>
          <w:rFonts w:ascii="Verdana" w:hAnsi="Verdana"/>
          <w:sz w:val="18"/>
          <w:szCs w:val="18"/>
        </w:rPr>
        <w:t xml:space="preserve">Großen Kreisstadt </w:t>
      </w:r>
      <w:r>
        <w:rPr>
          <w:rFonts w:ascii="Verdana" w:hAnsi="Verdana"/>
          <w:sz w:val="18"/>
          <w:szCs w:val="18"/>
        </w:rPr>
        <w:t xml:space="preserve">Zittau </w:t>
      </w:r>
      <w:r w:rsidR="005B7AA8" w:rsidRPr="00ED541C">
        <w:rPr>
          <w:rFonts w:ascii="Verdana" w:hAnsi="Verdana"/>
          <w:sz w:val="18"/>
          <w:szCs w:val="18"/>
        </w:rPr>
        <w:t>unterstützt</w:t>
      </w:r>
      <w:r>
        <w:rPr>
          <w:rFonts w:ascii="Verdana" w:hAnsi="Verdana"/>
          <w:sz w:val="18"/>
          <w:szCs w:val="18"/>
        </w:rPr>
        <w:t>.</w:t>
      </w:r>
    </w:p>
    <w:p w14:paraId="4ABB9871" w14:textId="77777777" w:rsidR="00A32F6D" w:rsidRPr="00ED541C" w:rsidRDefault="00A32F6D" w:rsidP="00A32F6D">
      <w:pPr>
        <w:pStyle w:val="KeinLeerraum"/>
        <w:jc w:val="both"/>
        <w:rPr>
          <w:rFonts w:ascii="Verdana" w:hAnsi="Verdana"/>
          <w:sz w:val="18"/>
          <w:szCs w:val="18"/>
        </w:rPr>
      </w:pPr>
    </w:p>
    <w:p w14:paraId="5C114E2F" w14:textId="4DFF73C9" w:rsidR="00CB4E40" w:rsidRDefault="00660EDC" w:rsidP="00560233">
      <w:pPr>
        <w:pStyle w:val="KeinLeerraum"/>
        <w:numPr>
          <w:ilvl w:val="0"/>
          <w:numId w:val="27"/>
        </w:numPr>
        <w:jc w:val="both"/>
        <w:rPr>
          <w:rFonts w:ascii="Verdana" w:hAnsi="Verdana"/>
          <w:sz w:val="18"/>
          <w:szCs w:val="18"/>
        </w:rPr>
      </w:pPr>
      <w:r>
        <w:rPr>
          <w:rFonts w:ascii="Verdana" w:hAnsi="Verdana"/>
          <w:sz w:val="18"/>
          <w:szCs w:val="18"/>
        </w:rPr>
        <w:t xml:space="preserve">Die Große Kreisstadt </w:t>
      </w:r>
      <w:r w:rsidR="00412F45">
        <w:rPr>
          <w:rFonts w:ascii="Verdana" w:hAnsi="Verdana"/>
          <w:sz w:val="18"/>
          <w:szCs w:val="18"/>
        </w:rPr>
        <w:t xml:space="preserve">Zittau </w:t>
      </w:r>
      <w:r w:rsidR="00C63ADC">
        <w:rPr>
          <w:rFonts w:ascii="Verdana" w:hAnsi="Verdana"/>
          <w:sz w:val="18"/>
          <w:szCs w:val="18"/>
        </w:rPr>
        <w:t xml:space="preserve">formuliert </w:t>
      </w:r>
      <w:r w:rsidR="00CB4E40" w:rsidRPr="00ED541C">
        <w:rPr>
          <w:rFonts w:ascii="Verdana" w:hAnsi="Verdana"/>
          <w:sz w:val="18"/>
          <w:szCs w:val="18"/>
        </w:rPr>
        <w:t>zu diesem Zweck eine Mitwirkungsvereinbarung</w:t>
      </w:r>
      <w:r w:rsidR="008E7A39" w:rsidRPr="00ED541C">
        <w:rPr>
          <w:rFonts w:ascii="Verdana" w:hAnsi="Verdana"/>
          <w:sz w:val="18"/>
          <w:szCs w:val="18"/>
        </w:rPr>
        <w:t xml:space="preserve">, deren </w:t>
      </w:r>
      <w:r w:rsidR="0058198F" w:rsidRPr="00ED541C">
        <w:rPr>
          <w:rFonts w:ascii="Verdana" w:hAnsi="Verdana"/>
          <w:sz w:val="18"/>
          <w:szCs w:val="18"/>
        </w:rPr>
        <w:t xml:space="preserve">Abschluss und </w:t>
      </w:r>
      <w:r w:rsidR="008E7A39" w:rsidRPr="00ED541C">
        <w:rPr>
          <w:rFonts w:ascii="Verdana" w:hAnsi="Verdana"/>
          <w:sz w:val="18"/>
          <w:szCs w:val="18"/>
        </w:rPr>
        <w:t>Einhaltung</w:t>
      </w:r>
      <w:r w:rsidR="0058198F" w:rsidRPr="00ED541C">
        <w:rPr>
          <w:rFonts w:ascii="Verdana" w:hAnsi="Verdana"/>
          <w:sz w:val="18"/>
          <w:szCs w:val="18"/>
        </w:rPr>
        <w:t xml:space="preserve"> durch </w:t>
      </w:r>
      <w:r>
        <w:rPr>
          <w:rFonts w:ascii="Verdana" w:hAnsi="Verdana"/>
          <w:sz w:val="18"/>
          <w:szCs w:val="18"/>
        </w:rPr>
        <w:t>den</w:t>
      </w:r>
      <w:r w:rsidR="0058198F" w:rsidRPr="00ED541C">
        <w:rPr>
          <w:rFonts w:ascii="Verdana" w:hAnsi="Verdana"/>
          <w:sz w:val="18"/>
          <w:szCs w:val="18"/>
        </w:rPr>
        <w:t xml:space="preserve"> Nutzer</w:t>
      </w:r>
      <w:r w:rsidR="00A32F6D">
        <w:rPr>
          <w:rFonts w:ascii="Verdana" w:hAnsi="Verdana"/>
          <w:sz w:val="18"/>
          <w:szCs w:val="18"/>
        </w:rPr>
        <w:t xml:space="preserve"> </w:t>
      </w:r>
      <w:r w:rsidR="0058198F" w:rsidRPr="00ED541C">
        <w:rPr>
          <w:rFonts w:ascii="Verdana" w:hAnsi="Verdana"/>
          <w:sz w:val="18"/>
          <w:szCs w:val="18"/>
        </w:rPr>
        <w:t xml:space="preserve">eine </w:t>
      </w:r>
      <w:r w:rsidR="008E7A39" w:rsidRPr="00ED541C">
        <w:rPr>
          <w:rFonts w:ascii="Verdana" w:hAnsi="Verdana"/>
          <w:sz w:val="18"/>
          <w:szCs w:val="18"/>
        </w:rPr>
        <w:t xml:space="preserve">Voraussetzung für </w:t>
      </w:r>
      <w:r w:rsidR="00BB0F32">
        <w:rPr>
          <w:rFonts w:ascii="Verdana" w:hAnsi="Verdana"/>
          <w:sz w:val="18"/>
          <w:szCs w:val="18"/>
        </w:rPr>
        <w:t xml:space="preserve">den Verbleib in der </w:t>
      </w:r>
      <w:r w:rsidR="00793482">
        <w:rPr>
          <w:rFonts w:ascii="Verdana" w:hAnsi="Verdana"/>
          <w:sz w:val="18"/>
          <w:szCs w:val="18"/>
        </w:rPr>
        <w:t xml:space="preserve">Unterkunft </w:t>
      </w:r>
      <w:r w:rsidR="0058198F" w:rsidRPr="00ED541C">
        <w:rPr>
          <w:rFonts w:ascii="Verdana" w:hAnsi="Verdana"/>
          <w:sz w:val="18"/>
          <w:szCs w:val="18"/>
        </w:rPr>
        <w:t xml:space="preserve">und </w:t>
      </w:r>
      <w:r w:rsidR="00793482">
        <w:rPr>
          <w:rFonts w:ascii="Verdana" w:hAnsi="Verdana"/>
          <w:sz w:val="18"/>
          <w:szCs w:val="18"/>
        </w:rPr>
        <w:t xml:space="preserve">für </w:t>
      </w:r>
      <w:r w:rsidR="0058198F" w:rsidRPr="00ED541C">
        <w:rPr>
          <w:rFonts w:ascii="Verdana" w:hAnsi="Verdana"/>
          <w:sz w:val="18"/>
          <w:szCs w:val="18"/>
        </w:rPr>
        <w:t xml:space="preserve">den </w:t>
      </w:r>
      <w:r w:rsidR="00BB0F32">
        <w:rPr>
          <w:rFonts w:ascii="Verdana" w:hAnsi="Verdana"/>
          <w:sz w:val="18"/>
          <w:szCs w:val="18"/>
        </w:rPr>
        <w:t>Fortb</w:t>
      </w:r>
      <w:r w:rsidR="0058198F" w:rsidRPr="00ED541C">
        <w:rPr>
          <w:rFonts w:ascii="Verdana" w:hAnsi="Verdana"/>
          <w:sz w:val="18"/>
          <w:szCs w:val="18"/>
        </w:rPr>
        <w:t xml:space="preserve">estand des Nutzungsverhältnisses </w:t>
      </w:r>
      <w:r w:rsidR="008E7A39" w:rsidRPr="00ED541C">
        <w:rPr>
          <w:rFonts w:ascii="Verdana" w:hAnsi="Verdana"/>
          <w:sz w:val="18"/>
          <w:szCs w:val="18"/>
        </w:rPr>
        <w:t>ist.</w:t>
      </w:r>
    </w:p>
    <w:p w14:paraId="76C36228" w14:textId="77777777" w:rsidR="00793482" w:rsidRDefault="00793482" w:rsidP="00793482">
      <w:pPr>
        <w:pStyle w:val="KeinLeerraum"/>
        <w:jc w:val="both"/>
        <w:rPr>
          <w:rFonts w:ascii="Verdana" w:hAnsi="Verdana"/>
          <w:sz w:val="18"/>
          <w:szCs w:val="18"/>
        </w:rPr>
      </w:pPr>
    </w:p>
    <w:p w14:paraId="4BBB8029" w14:textId="4582604E" w:rsidR="00866B81" w:rsidRDefault="00866B81" w:rsidP="00866B81">
      <w:pPr>
        <w:pStyle w:val="KeinLeerraum"/>
        <w:numPr>
          <w:ilvl w:val="0"/>
          <w:numId w:val="27"/>
        </w:numPr>
        <w:jc w:val="both"/>
        <w:rPr>
          <w:rFonts w:ascii="Verdana" w:hAnsi="Verdana"/>
          <w:sz w:val="18"/>
          <w:szCs w:val="18"/>
        </w:rPr>
      </w:pPr>
      <w:r w:rsidRPr="00ED541C">
        <w:rPr>
          <w:rFonts w:ascii="Verdana" w:hAnsi="Verdana"/>
          <w:sz w:val="18"/>
          <w:szCs w:val="18"/>
        </w:rPr>
        <w:t xml:space="preserve">Ist </w:t>
      </w:r>
      <w:r w:rsidR="00660EDC">
        <w:rPr>
          <w:rFonts w:ascii="Verdana" w:hAnsi="Verdana"/>
          <w:sz w:val="18"/>
          <w:szCs w:val="18"/>
        </w:rPr>
        <w:t xml:space="preserve">der Nutzer </w:t>
      </w:r>
      <w:r w:rsidRPr="00ED541C">
        <w:rPr>
          <w:rFonts w:ascii="Verdana" w:hAnsi="Verdana"/>
          <w:sz w:val="18"/>
          <w:szCs w:val="18"/>
        </w:rPr>
        <w:t xml:space="preserve">nicht selbständig und </w:t>
      </w:r>
      <w:r>
        <w:rPr>
          <w:rFonts w:ascii="Verdana" w:hAnsi="Verdana"/>
          <w:sz w:val="18"/>
          <w:szCs w:val="18"/>
        </w:rPr>
        <w:t xml:space="preserve">nur </w:t>
      </w:r>
      <w:r w:rsidRPr="00ED541C">
        <w:rPr>
          <w:rFonts w:ascii="Verdana" w:hAnsi="Verdana"/>
          <w:sz w:val="18"/>
          <w:szCs w:val="18"/>
        </w:rPr>
        <w:t xml:space="preserve">mit Unterstützung </w:t>
      </w:r>
      <w:r w:rsidR="00A5162F">
        <w:rPr>
          <w:rFonts w:ascii="Verdana" w:hAnsi="Verdana"/>
          <w:sz w:val="18"/>
          <w:szCs w:val="18"/>
        </w:rPr>
        <w:t xml:space="preserve">Dritter </w:t>
      </w:r>
      <w:r w:rsidRPr="00ED541C">
        <w:rPr>
          <w:rFonts w:ascii="Verdana" w:hAnsi="Verdana"/>
          <w:sz w:val="18"/>
          <w:szCs w:val="18"/>
        </w:rPr>
        <w:t xml:space="preserve">in der Lage, sich innerhalb angemessener Zeit eigenen Wohnraum zu verschaffen, regt </w:t>
      </w:r>
      <w:r w:rsidR="00660EDC">
        <w:rPr>
          <w:rFonts w:ascii="Verdana" w:hAnsi="Verdana"/>
          <w:sz w:val="18"/>
          <w:szCs w:val="18"/>
        </w:rPr>
        <w:t xml:space="preserve">die Große Kreisstadt Zittau </w:t>
      </w:r>
      <w:r w:rsidRPr="00ED541C">
        <w:rPr>
          <w:rFonts w:ascii="Verdana" w:hAnsi="Verdana"/>
          <w:sz w:val="18"/>
          <w:szCs w:val="18"/>
        </w:rPr>
        <w:t xml:space="preserve">die Einrichtung einer gesetzlichen Betreuung an. Verweigert </w:t>
      </w:r>
      <w:r w:rsidR="00660EDC">
        <w:rPr>
          <w:rFonts w:ascii="Verdana" w:hAnsi="Verdana"/>
          <w:sz w:val="18"/>
          <w:szCs w:val="18"/>
        </w:rPr>
        <w:t xml:space="preserve">der Nutzer </w:t>
      </w:r>
      <w:r w:rsidRPr="00ED541C">
        <w:rPr>
          <w:rFonts w:ascii="Verdana" w:hAnsi="Verdana"/>
          <w:sz w:val="18"/>
          <w:szCs w:val="18"/>
        </w:rPr>
        <w:t xml:space="preserve">dazu die Zustimmung, verwirkt </w:t>
      </w:r>
      <w:r w:rsidR="00660EDC">
        <w:rPr>
          <w:rFonts w:ascii="Verdana" w:hAnsi="Verdana"/>
          <w:sz w:val="18"/>
          <w:szCs w:val="18"/>
        </w:rPr>
        <w:t>er</w:t>
      </w:r>
      <w:r w:rsidRPr="00ED541C">
        <w:rPr>
          <w:rFonts w:ascii="Verdana" w:hAnsi="Verdana"/>
          <w:sz w:val="18"/>
          <w:szCs w:val="18"/>
        </w:rPr>
        <w:t xml:space="preserve"> das Nutzungsrecht.</w:t>
      </w:r>
    </w:p>
    <w:p w14:paraId="12C88283" w14:textId="5A99210F" w:rsidR="008E7A39" w:rsidRPr="00C63ADC" w:rsidRDefault="004A3DF1" w:rsidP="00920457">
      <w:pPr>
        <w:pStyle w:val="KeinLeerraum"/>
        <w:jc w:val="center"/>
        <w:rPr>
          <w:rFonts w:ascii="Verdana" w:hAnsi="Verdana"/>
          <w:b/>
        </w:rPr>
      </w:pPr>
      <w:r w:rsidRPr="00C63ADC">
        <w:rPr>
          <w:rFonts w:ascii="Verdana" w:hAnsi="Verdana"/>
          <w:b/>
        </w:rPr>
        <w:lastRenderedPageBreak/>
        <w:t>Z</w:t>
      </w:r>
      <w:r w:rsidR="003A2A2A">
        <w:rPr>
          <w:rFonts w:ascii="Verdana" w:hAnsi="Verdana"/>
          <w:b/>
        </w:rPr>
        <w:t xml:space="preserve">WEITER TEIL </w:t>
      </w:r>
      <w:r w:rsidRPr="00C63ADC">
        <w:rPr>
          <w:rFonts w:ascii="Verdana" w:hAnsi="Verdana"/>
          <w:b/>
        </w:rPr>
        <w:t xml:space="preserve">- </w:t>
      </w:r>
      <w:r w:rsidR="008E7A39" w:rsidRPr="00C63ADC">
        <w:rPr>
          <w:rFonts w:ascii="Verdana" w:hAnsi="Verdana"/>
          <w:b/>
        </w:rPr>
        <w:t>Benutzung der Unterkünfte</w:t>
      </w:r>
    </w:p>
    <w:p w14:paraId="4486AAB6" w14:textId="614A5CFA" w:rsidR="00920457" w:rsidRPr="00761090" w:rsidRDefault="00920457" w:rsidP="00920457">
      <w:pPr>
        <w:pStyle w:val="KeinLeerraum"/>
        <w:jc w:val="center"/>
        <w:rPr>
          <w:rFonts w:ascii="Verdana" w:hAnsi="Verdana"/>
          <w:b/>
          <w:sz w:val="18"/>
          <w:szCs w:val="18"/>
        </w:rPr>
      </w:pPr>
    </w:p>
    <w:p w14:paraId="7CDDBD08" w14:textId="77777777" w:rsidR="003A2A2A" w:rsidRPr="00761090" w:rsidRDefault="003A2A2A" w:rsidP="00920457">
      <w:pPr>
        <w:pStyle w:val="KeinLeerraum"/>
        <w:jc w:val="center"/>
        <w:rPr>
          <w:rFonts w:ascii="Verdana" w:hAnsi="Verdana"/>
          <w:b/>
          <w:sz w:val="18"/>
          <w:szCs w:val="18"/>
        </w:rPr>
      </w:pPr>
    </w:p>
    <w:p w14:paraId="598613F9" w14:textId="75D8FE29" w:rsidR="00B943E8" w:rsidRDefault="008E7A39" w:rsidP="00920457">
      <w:pPr>
        <w:pStyle w:val="KeinLeerraum"/>
        <w:jc w:val="center"/>
        <w:rPr>
          <w:rFonts w:ascii="Verdana" w:hAnsi="Verdana"/>
          <w:b/>
          <w:sz w:val="18"/>
          <w:szCs w:val="18"/>
        </w:rPr>
      </w:pPr>
      <w:r w:rsidRPr="00920457">
        <w:rPr>
          <w:rFonts w:ascii="Verdana" w:hAnsi="Verdana"/>
          <w:b/>
          <w:sz w:val="18"/>
          <w:szCs w:val="18"/>
        </w:rPr>
        <w:t xml:space="preserve">§ </w:t>
      </w:r>
      <w:r w:rsidR="00E91A81">
        <w:rPr>
          <w:rFonts w:ascii="Verdana" w:hAnsi="Verdana"/>
          <w:b/>
          <w:sz w:val="18"/>
          <w:szCs w:val="18"/>
        </w:rPr>
        <w:t>3</w:t>
      </w:r>
      <w:r w:rsidRPr="00920457">
        <w:rPr>
          <w:rFonts w:ascii="Verdana" w:hAnsi="Verdana"/>
          <w:b/>
          <w:sz w:val="18"/>
          <w:szCs w:val="18"/>
        </w:rPr>
        <w:t xml:space="preserve"> </w:t>
      </w:r>
      <w:r w:rsidR="00B943E8">
        <w:rPr>
          <w:rFonts w:ascii="Verdana" w:hAnsi="Verdana"/>
          <w:b/>
          <w:sz w:val="18"/>
          <w:szCs w:val="18"/>
        </w:rPr>
        <w:t xml:space="preserve">Benutzungsverhältnis </w:t>
      </w:r>
    </w:p>
    <w:p w14:paraId="1872B749" w14:textId="03EE2C69" w:rsidR="001D7DF7" w:rsidRDefault="001D7DF7" w:rsidP="001D7DF7">
      <w:pPr>
        <w:pStyle w:val="KeinLeerraum"/>
        <w:rPr>
          <w:rFonts w:ascii="Verdana" w:hAnsi="Verdana"/>
          <w:b/>
          <w:sz w:val="18"/>
          <w:szCs w:val="18"/>
        </w:rPr>
      </w:pPr>
    </w:p>
    <w:p w14:paraId="632A7728" w14:textId="335495C0" w:rsidR="001D7DF7" w:rsidRDefault="001D7DF7" w:rsidP="00C63ADC">
      <w:pPr>
        <w:pStyle w:val="KeinLeerraum"/>
        <w:numPr>
          <w:ilvl w:val="0"/>
          <w:numId w:val="41"/>
        </w:numPr>
        <w:rPr>
          <w:rFonts w:ascii="Verdana" w:hAnsi="Verdana"/>
          <w:sz w:val="18"/>
          <w:szCs w:val="18"/>
        </w:rPr>
      </w:pPr>
      <w:r>
        <w:rPr>
          <w:rFonts w:ascii="Verdana" w:hAnsi="Verdana"/>
          <w:sz w:val="18"/>
          <w:szCs w:val="18"/>
        </w:rPr>
        <w:t>Das Benutzungsverhältnis ist öffentlich-rechtlich</w:t>
      </w:r>
      <w:r w:rsidR="0071073D">
        <w:rPr>
          <w:rFonts w:ascii="Verdana" w:hAnsi="Verdana"/>
          <w:sz w:val="18"/>
          <w:szCs w:val="18"/>
        </w:rPr>
        <w:t xml:space="preserve"> ausgestaltet.</w:t>
      </w:r>
    </w:p>
    <w:p w14:paraId="6437C673" w14:textId="4AC50E41" w:rsidR="001D7DF7" w:rsidRDefault="001D7DF7" w:rsidP="0020133C">
      <w:pPr>
        <w:pStyle w:val="KeinLeerraum"/>
        <w:jc w:val="both"/>
        <w:rPr>
          <w:rFonts w:ascii="Verdana" w:hAnsi="Verdana"/>
          <w:sz w:val="18"/>
          <w:szCs w:val="18"/>
        </w:rPr>
      </w:pPr>
    </w:p>
    <w:p w14:paraId="04C0C3B6" w14:textId="4226C271" w:rsidR="001D7DF7" w:rsidRPr="00316294" w:rsidRDefault="001D7DF7" w:rsidP="0020133C">
      <w:pPr>
        <w:pStyle w:val="KeinLeerraum"/>
        <w:numPr>
          <w:ilvl w:val="0"/>
          <w:numId w:val="41"/>
        </w:numPr>
        <w:jc w:val="both"/>
        <w:rPr>
          <w:rFonts w:ascii="Verdana" w:hAnsi="Verdana"/>
          <w:sz w:val="18"/>
          <w:szCs w:val="18"/>
        </w:rPr>
      </w:pPr>
      <w:r>
        <w:rPr>
          <w:rFonts w:ascii="Verdana" w:hAnsi="Verdana"/>
          <w:sz w:val="18"/>
          <w:szCs w:val="18"/>
        </w:rPr>
        <w:t xml:space="preserve">Ein Rechtsanspruch auf Unterbringung in einer bestimmten Unterkunft oder auf Zuweisung von Räumen bestimmter Art und Größe besteht nicht. Die Zuweisung erfolgt durch die Große Kreisstadt Zittau in Abhängigkeit von der Verfügbarkeit konkreter Unterkünfte. </w:t>
      </w:r>
    </w:p>
    <w:p w14:paraId="658DF79A" w14:textId="1713E357" w:rsidR="00B943E8" w:rsidRDefault="00B943E8" w:rsidP="00920457">
      <w:pPr>
        <w:pStyle w:val="KeinLeerraum"/>
        <w:jc w:val="center"/>
        <w:rPr>
          <w:rFonts w:ascii="Verdana" w:hAnsi="Verdana"/>
          <w:b/>
          <w:sz w:val="18"/>
          <w:szCs w:val="18"/>
        </w:rPr>
      </w:pPr>
    </w:p>
    <w:p w14:paraId="71052FE2" w14:textId="77777777" w:rsidR="0020133C" w:rsidRDefault="0020133C" w:rsidP="00920457">
      <w:pPr>
        <w:pStyle w:val="KeinLeerraum"/>
        <w:jc w:val="center"/>
        <w:rPr>
          <w:rFonts w:ascii="Verdana" w:hAnsi="Verdana"/>
          <w:b/>
          <w:sz w:val="18"/>
          <w:szCs w:val="18"/>
        </w:rPr>
      </w:pPr>
    </w:p>
    <w:p w14:paraId="3143A2A0" w14:textId="030FAAF0" w:rsidR="008E7A39" w:rsidRPr="00920457" w:rsidRDefault="001D7DF7" w:rsidP="00920457">
      <w:pPr>
        <w:pStyle w:val="KeinLeerraum"/>
        <w:jc w:val="center"/>
        <w:rPr>
          <w:rFonts w:ascii="Verdana" w:hAnsi="Verdana"/>
          <w:b/>
          <w:sz w:val="18"/>
          <w:szCs w:val="18"/>
        </w:rPr>
      </w:pPr>
      <w:r>
        <w:rPr>
          <w:rFonts w:ascii="Verdana" w:hAnsi="Verdana"/>
          <w:b/>
          <w:sz w:val="18"/>
          <w:szCs w:val="18"/>
        </w:rPr>
        <w:t xml:space="preserve">§ </w:t>
      </w:r>
      <w:r w:rsidR="00E91A81">
        <w:rPr>
          <w:rFonts w:ascii="Verdana" w:hAnsi="Verdana"/>
          <w:b/>
          <w:sz w:val="18"/>
          <w:szCs w:val="18"/>
        </w:rPr>
        <w:t>4</w:t>
      </w:r>
      <w:r>
        <w:rPr>
          <w:rFonts w:ascii="Verdana" w:hAnsi="Verdana"/>
          <w:b/>
          <w:sz w:val="18"/>
          <w:szCs w:val="18"/>
        </w:rPr>
        <w:t xml:space="preserve"> </w:t>
      </w:r>
      <w:r w:rsidR="002A1539">
        <w:rPr>
          <w:rFonts w:ascii="Verdana" w:hAnsi="Verdana"/>
          <w:b/>
          <w:sz w:val="18"/>
          <w:szCs w:val="18"/>
        </w:rPr>
        <w:t xml:space="preserve">Beginn </w:t>
      </w:r>
      <w:r w:rsidR="005B6455">
        <w:rPr>
          <w:rFonts w:ascii="Verdana" w:hAnsi="Verdana"/>
          <w:b/>
          <w:sz w:val="18"/>
          <w:szCs w:val="18"/>
        </w:rPr>
        <w:t>und Nutzungsdauer</w:t>
      </w:r>
    </w:p>
    <w:p w14:paraId="7C90C631" w14:textId="77777777" w:rsidR="00920457" w:rsidRDefault="00920457" w:rsidP="00ED541C">
      <w:pPr>
        <w:pStyle w:val="KeinLeerraum"/>
        <w:jc w:val="both"/>
        <w:rPr>
          <w:rFonts w:ascii="Verdana" w:hAnsi="Verdana"/>
          <w:sz w:val="18"/>
          <w:szCs w:val="18"/>
        </w:rPr>
      </w:pPr>
    </w:p>
    <w:p w14:paraId="0AC28F19" w14:textId="6C75EC5C" w:rsidR="00665EBE" w:rsidRDefault="00E67C5D" w:rsidP="00E43E0A">
      <w:pPr>
        <w:pStyle w:val="KeinLeerraum"/>
        <w:numPr>
          <w:ilvl w:val="0"/>
          <w:numId w:val="46"/>
        </w:numPr>
        <w:jc w:val="both"/>
        <w:rPr>
          <w:rFonts w:ascii="Verdana" w:hAnsi="Verdana"/>
          <w:sz w:val="18"/>
          <w:szCs w:val="18"/>
        </w:rPr>
      </w:pPr>
      <w:r w:rsidRPr="00ED541C">
        <w:rPr>
          <w:rFonts w:ascii="Verdana" w:hAnsi="Verdana"/>
          <w:sz w:val="18"/>
          <w:szCs w:val="18"/>
        </w:rPr>
        <w:t xml:space="preserve">Die Einweisung in eine Unterkunft erfolgt </w:t>
      </w:r>
      <w:r w:rsidR="008F71FD">
        <w:rPr>
          <w:rFonts w:ascii="Verdana" w:hAnsi="Verdana"/>
          <w:sz w:val="18"/>
          <w:szCs w:val="18"/>
        </w:rPr>
        <w:t xml:space="preserve">mittels </w:t>
      </w:r>
      <w:r w:rsidR="001E7D2B" w:rsidRPr="00ED541C">
        <w:rPr>
          <w:rFonts w:ascii="Verdana" w:hAnsi="Verdana"/>
          <w:sz w:val="18"/>
          <w:szCs w:val="18"/>
        </w:rPr>
        <w:t xml:space="preserve">Einweisungsbescheid </w:t>
      </w:r>
      <w:r w:rsidRPr="00ED541C">
        <w:rPr>
          <w:rFonts w:ascii="Verdana" w:hAnsi="Verdana"/>
          <w:sz w:val="18"/>
          <w:szCs w:val="18"/>
        </w:rPr>
        <w:t xml:space="preserve">der </w:t>
      </w:r>
      <w:r w:rsidR="00165917">
        <w:rPr>
          <w:rFonts w:ascii="Verdana" w:hAnsi="Verdana"/>
          <w:sz w:val="18"/>
          <w:szCs w:val="18"/>
        </w:rPr>
        <w:t>Großen Kreisstadt</w:t>
      </w:r>
      <w:r w:rsidRPr="00ED541C">
        <w:rPr>
          <w:rFonts w:ascii="Verdana" w:hAnsi="Verdana"/>
          <w:sz w:val="18"/>
          <w:szCs w:val="18"/>
        </w:rPr>
        <w:t xml:space="preserve"> Zittau</w:t>
      </w:r>
      <w:r w:rsidR="001E7D2B" w:rsidRPr="00ED541C">
        <w:rPr>
          <w:rFonts w:ascii="Verdana" w:hAnsi="Verdana"/>
          <w:sz w:val="18"/>
          <w:szCs w:val="18"/>
        </w:rPr>
        <w:t>. Ihr geht die</w:t>
      </w:r>
      <w:r w:rsidRPr="00ED541C">
        <w:rPr>
          <w:rFonts w:ascii="Verdana" w:hAnsi="Verdana"/>
          <w:sz w:val="18"/>
          <w:szCs w:val="18"/>
        </w:rPr>
        <w:t xml:space="preserve"> Prüfung und Feststellung der Obdachlosigkeit bzw. drohenden Obdachlosigkeit </w:t>
      </w:r>
      <w:r w:rsidR="001E7D2B" w:rsidRPr="00ED541C">
        <w:rPr>
          <w:rFonts w:ascii="Verdana" w:hAnsi="Verdana"/>
          <w:sz w:val="18"/>
          <w:szCs w:val="18"/>
        </w:rPr>
        <w:t>voraus</w:t>
      </w:r>
      <w:r w:rsidRPr="00ED541C">
        <w:rPr>
          <w:rFonts w:ascii="Verdana" w:hAnsi="Verdana"/>
          <w:sz w:val="18"/>
          <w:szCs w:val="18"/>
        </w:rPr>
        <w:t>.</w:t>
      </w:r>
      <w:r w:rsidR="00E469A0" w:rsidRPr="00ED541C">
        <w:rPr>
          <w:rFonts w:ascii="Verdana" w:hAnsi="Verdana"/>
          <w:sz w:val="18"/>
          <w:szCs w:val="18"/>
        </w:rPr>
        <w:t xml:space="preserve"> </w:t>
      </w:r>
    </w:p>
    <w:p w14:paraId="01FA0680" w14:textId="77777777" w:rsidR="00920457" w:rsidRPr="00ED541C" w:rsidRDefault="00920457" w:rsidP="00E43E0A">
      <w:pPr>
        <w:pStyle w:val="KeinLeerraum"/>
        <w:jc w:val="both"/>
        <w:rPr>
          <w:rFonts w:ascii="Verdana" w:hAnsi="Verdana"/>
          <w:sz w:val="18"/>
          <w:szCs w:val="18"/>
        </w:rPr>
      </w:pPr>
    </w:p>
    <w:p w14:paraId="60C8C6B8" w14:textId="7FF608C3" w:rsidR="00767AEF" w:rsidRDefault="00660EDC" w:rsidP="00E43E0A">
      <w:pPr>
        <w:pStyle w:val="KeinLeerraum"/>
        <w:numPr>
          <w:ilvl w:val="0"/>
          <w:numId w:val="46"/>
        </w:numPr>
        <w:jc w:val="both"/>
        <w:rPr>
          <w:rFonts w:ascii="Verdana" w:hAnsi="Verdana"/>
          <w:sz w:val="18"/>
          <w:szCs w:val="18"/>
        </w:rPr>
      </w:pPr>
      <w:r>
        <w:rPr>
          <w:rFonts w:ascii="Verdana" w:hAnsi="Verdana"/>
          <w:sz w:val="18"/>
          <w:szCs w:val="18"/>
        </w:rPr>
        <w:t xml:space="preserve">Der </w:t>
      </w:r>
      <w:r w:rsidR="00665EBE" w:rsidRPr="00ED541C">
        <w:rPr>
          <w:rFonts w:ascii="Verdana" w:hAnsi="Verdana"/>
          <w:sz w:val="18"/>
          <w:szCs w:val="18"/>
        </w:rPr>
        <w:t xml:space="preserve">Nutzer </w:t>
      </w:r>
      <w:r>
        <w:rPr>
          <w:rFonts w:ascii="Verdana" w:hAnsi="Verdana"/>
          <w:sz w:val="18"/>
          <w:szCs w:val="18"/>
        </w:rPr>
        <w:t xml:space="preserve">ist </w:t>
      </w:r>
      <w:r w:rsidR="00665EBE" w:rsidRPr="00ED541C">
        <w:rPr>
          <w:rFonts w:ascii="Verdana" w:hAnsi="Verdana"/>
          <w:sz w:val="18"/>
          <w:szCs w:val="18"/>
        </w:rPr>
        <w:t>verpflichtet, de</w:t>
      </w:r>
      <w:r w:rsidR="00CD31FE">
        <w:rPr>
          <w:rFonts w:ascii="Verdana" w:hAnsi="Verdana"/>
          <w:sz w:val="18"/>
          <w:szCs w:val="18"/>
        </w:rPr>
        <w:t xml:space="preserve">r Großen Kreisstadt Zittau </w:t>
      </w:r>
      <w:r>
        <w:rPr>
          <w:rFonts w:ascii="Verdana" w:hAnsi="Verdana"/>
          <w:sz w:val="18"/>
          <w:szCs w:val="18"/>
        </w:rPr>
        <w:t xml:space="preserve">sein </w:t>
      </w:r>
      <w:r w:rsidR="00665EBE" w:rsidRPr="00ED541C">
        <w:rPr>
          <w:rFonts w:ascii="Verdana" w:hAnsi="Verdana"/>
          <w:sz w:val="18"/>
          <w:szCs w:val="18"/>
        </w:rPr>
        <w:t xml:space="preserve">Einkommen und Vermögen anhand geeigneter Unterlagen offen zu legen, soweit dies für die Feststellung </w:t>
      </w:r>
      <w:r>
        <w:rPr>
          <w:rFonts w:ascii="Verdana" w:hAnsi="Verdana"/>
          <w:sz w:val="18"/>
          <w:szCs w:val="18"/>
        </w:rPr>
        <w:t xml:space="preserve">seiner </w:t>
      </w:r>
      <w:r w:rsidR="00665EBE" w:rsidRPr="00ED541C">
        <w:rPr>
          <w:rFonts w:ascii="Verdana" w:hAnsi="Verdana"/>
          <w:sz w:val="18"/>
          <w:szCs w:val="18"/>
        </w:rPr>
        <w:t>Obdachlosigkeit oder drohenden Obdachlosigkeit oder deren Fortdauer erforderlich ist.</w:t>
      </w:r>
    </w:p>
    <w:p w14:paraId="1CBB14FB" w14:textId="77777777" w:rsidR="0020133C" w:rsidRPr="0020133C" w:rsidRDefault="0020133C" w:rsidP="00E43E0A">
      <w:pPr>
        <w:pStyle w:val="KeinLeerraum"/>
        <w:jc w:val="both"/>
        <w:rPr>
          <w:rFonts w:ascii="Verdana" w:hAnsi="Verdana"/>
          <w:sz w:val="18"/>
          <w:szCs w:val="18"/>
        </w:rPr>
      </w:pPr>
    </w:p>
    <w:p w14:paraId="2AD5A286" w14:textId="28493AFE" w:rsidR="00767AEF" w:rsidRDefault="00767AEF" w:rsidP="00E43E0A">
      <w:pPr>
        <w:pStyle w:val="KeinLeerraum"/>
        <w:numPr>
          <w:ilvl w:val="0"/>
          <w:numId w:val="46"/>
        </w:numPr>
        <w:jc w:val="both"/>
        <w:rPr>
          <w:rFonts w:ascii="Verdana" w:hAnsi="Verdana"/>
          <w:sz w:val="18"/>
          <w:szCs w:val="18"/>
        </w:rPr>
      </w:pPr>
      <w:r w:rsidRPr="00ED541C">
        <w:rPr>
          <w:rFonts w:ascii="Verdana" w:hAnsi="Verdana"/>
          <w:sz w:val="18"/>
          <w:szCs w:val="18"/>
        </w:rPr>
        <w:t xml:space="preserve">Im </w:t>
      </w:r>
      <w:r>
        <w:rPr>
          <w:rFonts w:ascii="Verdana" w:hAnsi="Verdana"/>
          <w:sz w:val="18"/>
          <w:szCs w:val="18"/>
        </w:rPr>
        <w:t>Einweisungsb</w:t>
      </w:r>
      <w:r w:rsidRPr="00ED541C">
        <w:rPr>
          <w:rFonts w:ascii="Verdana" w:hAnsi="Verdana"/>
          <w:sz w:val="18"/>
          <w:szCs w:val="18"/>
        </w:rPr>
        <w:t>escheid werden die Unterkunft</w:t>
      </w:r>
      <w:r>
        <w:rPr>
          <w:rFonts w:ascii="Verdana" w:hAnsi="Verdana"/>
          <w:sz w:val="18"/>
          <w:szCs w:val="18"/>
        </w:rPr>
        <w:t xml:space="preserve">, das </w:t>
      </w:r>
      <w:r w:rsidRPr="00ED541C">
        <w:rPr>
          <w:rFonts w:ascii="Verdana" w:hAnsi="Verdana"/>
          <w:sz w:val="18"/>
          <w:szCs w:val="18"/>
        </w:rPr>
        <w:t xml:space="preserve">Anfangs- und </w:t>
      </w:r>
      <w:r w:rsidR="0020133C">
        <w:rPr>
          <w:rFonts w:ascii="Verdana" w:hAnsi="Verdana"/>
          <w:sz w:val="18"/>
          <w:szCs w:val="18"/>
        </w:rPr>
        <w:t xml:space="preserve">das </w:t>
      </w:r>
      <w:r w:rsidRPr="00ED541C">
        <w:rPr>
          <w:rFonts w:ascii="Verdana" w:hAnsi="Verdana"/>
          <w:sz w:val="18"/>
          <w:szCs w:val="18"/>
        </w:rPr>
        <w:t>Enddatum der Unterbringung</w:t>
      </w:r>
      <w:r>
        <w:rPr>
          <w:rFonts w:ascii="Verdana" w:hAnsi="Verdana"/>
          <w:sz w:val="18"/>
          <w:szCs w:val="18"/>
        </w:rPr>
        <w:t xml:space="preserve"> sowie die unterzubringenden Personen</w:t>
      </w:r>
      <w:r w:rsidRPr="00ED541C">
        <w:rPr>
          <w:rFonts w:ascii="Verdana" w:hAnsi="Verdana"/>
          <w:sz w:val="18"/>
          <w:szCs w:val="18"/>
        </w:rPr>
        <w:t xml:space="preserve"> genannt.</w:t>
      </w:r>
      <w:r w:rsidR="009A0E24">
        <w:rPr>
          <w:rFonts w:ascii="Verdana" w:hAnsi="Verdana"/>
          <w:sz w:val="18"/>
          <w:szCs w:val="18"/>
        </w:rPr>
        <w:t xml:space="preserve"> </w:t>
      </w:r>
      <w:r w:rsidR="009A0E24" w:rsidRPr="009C5648">
        <w:rPr>
          <w:rFonts w:ascii="Verdana" w:hAnsi="Verdana"/>
          <w:sz w:val="18"/>
          <w:szCs w:val="18"/>
        </w:rPr>
        <w:t>Mit dem Einweisungsbescheid wird gleichzeitig ein Abdruck der Hausordnung übergeben.</w:t>
      </w:r>
    </w:p>
    <w:p w14:paraId="4DB34976" w14:textId="77777777" w:rsidR="00920457" w:rsidRPr="00ED541C" w:rsidRDefault="00920457" w:rsidP="00E43E0A">
      <w:pPr>
        <w:pStyle w:val="KeinLeerraum"/>
        <w:jc w:val="both"/>
        <w:rPr>
          <w:rFonts w:ascii="Verdana" w:hAnsi="Verdana"/>
          <w:sz w:val="18"/>
          <w:szCs w:val="18"/>
        </w:rPr>
      </w:pPr>
    </w:p>
    <w:p w14:paraId="281513DB" w14:textId="166C04D5" w:rsidR="008E7A39" w:rsidRDefault="00E67C5D" w:rsidP="00E43E0A">
      <w:pPr>
        <w:pStyle w:val="KeinLeerraum"/>
        <w:numPr>
          <w:ilvl w:val="0"/>
          <w:numId w:val="46"/>
        </w:numPr>
        <w:jc w:val="both"/>
        <w:rPr>
          <w:rFonts w:ascii="Verdana" w:hAnsi="Verdana"/>
          <w:sz w:val="18"/>
          <w:szCs w:val="18"/>
        </w:rPr>
      </w:pPr>
      <w:r w:rsidRPr="00ED541C">
        <w:rPr>
          <w:rFonts w:ascii="Verdana" w:hAnsi="Verdana"/>
          <w:sz w:val="18"/>
          <w:szCs w:val="18"/>
        </w:rPr>
        <w:t xml:space="preserve">Durch die Einweisung und den Bezug der Unterkunft </w:t>
      </w:r>
      <w:r w:rsidR="000C3BB0">
        <w:rPr>
          <w:rFonts w:ascii="Verdana" w:hAnsi="Verdana"/>
          <w:sz w:val="18"/>
          <w:szCs w:val="18"/>
        </w:rPr>
        <w:t xml:space="preserve">kommt das </w:t>
      </w:r>
      <w:r w:rsidR="008E7A39" w:rsidRPr="00ED541C">
        <w:rPr>
          <w:rFonts w:ascii="Verdana" w:hAnsi="Verdana"/>
          <w:sz w:val="18"/>
          <w:szCs w:val="18"/>
        </w:rPr>
        <w:t>öffentlich-rechtliche</w:t>
      </w:r>
      <w:r w:rsidR="00316294">
        <w:rPr>
          <w:rFonts w:ascii="Verdana" w:hAnsi="Verdana"/>
          <w:sz w:val="18"/>
          <w:szCs w:val="18"/>
        </w:rPr>
        <w:t xml:space="preserve"> </w:t>
      </w:r>
      <w:r w:rsidR="008E7A39" w:rsidRPr="00ED541C">
        <w:rPr>
          <w:rFonts w:ascii="Verdana" w:hAnsi="Verdana"/>
          <w:sz w:val="18"/>
          <w:szCs w:val="18"/>
        </w:rPr>
        <w:t>Nutzungsverhältnis</w:t>
      </w:r>
      <w:r w:rsidR="000C3BB0">
        <w:rPr>
          <w:rFonts w:ascii="Verdana" w:hAnsi="Verdana"/>
          <w:sz w:val="18"/>
          <w:szCs w:val="18"/>
        </w:rPr>
        <w:t xml:space="preserve"> zustande</w:t>
      </w:r>
      <w:r w:rsidRPr="00ED541C">
        <w:rPr>
          <w:rFonts w:ascii="Verdana" w:hAnsi="Verdana"/>
          <w:sz w:val="18"/>
          <w:szCs w:val="18"/>
        </w:rPr>
        <w:t>.</w:t>
      </w:r>
      <w:r w:rsidR="008E7A39" w:rsidRPr="00ED541C">
        <w:rPr>
          <w:rFonts w:ascii="Verdana" w:hAnsi="Verdana"/>
          <w:sz w:val="18"/>
          <w:szCs w:val="18"/>
        </w:rPr>
        <w:t xml:space="preserve"> Es beginnt mit dem Tag der Schlüsselübergabe</w:t>
      </w:r>
      <w:r w:rsidR="00E469A0" w:rsidRPr="00ED541C">
        <w:rPr>
          <w:rFonts w:ascii="Verdana" w:hAnsi="Verdana"/>
          <w:sz w:val="18"/>
          <w:szCs w:val="18"/>
        </w:rPr>
        <w:t xml:space="preserve"> oder dem im Bescheid genannten Einweisungsdatum</w:t>
      </w:r>
      <w:r w:rsidR="008E7A39" w:rsidRPr="00ED541C">
        <w:rPr>
          <w:rFonts w:ascii="Verdana" w:hAnsi="Verdana"/>
          <w:sz w:val="18"/>
          <w:szCs w:val="18"/>
        </w:rPr>
        <w:t xml:space="preserve">. </w:t>
      </w:r>
      <w:r w:rsidR="0020133C">
        <w:rPr>
          <w:rFonts w:ascii="Verdana" w:hAnsi="Verdana"/>
          <w:sz w:val="18"/>
          <w:szCs w:val="18"/>
        </w:rPr>
        <w:t xml:space="preserve">Bei Übergabe der Unterkunft an den Nutzer ist mit diesem </w:t>
      </w:r>
      <w:r w:rsidR="0024697F" w:rsidRPr="0024697F">
        <w:rPr>
          <w:rFonts w:ascii="Verdana" w:hAnsi="Verdana"/>
          <w:sz w:val="18"/>
          <w:szCs w:val="18"/>
        </w:rPr>
        <w:t xml:space="preserve">gemeinsam ein </w:t>
      </w:r>
      <w:r w:rsidR="0020133C">
        <w:rPr>
          <w:rFonts w:ascii="Verdana" w:hAnsi="Verdana"/>
          <w:sz w:val="18"/>
          <w:szCs w:val="18"/>
        </w:rPr>
        <w:t>Übergabep</w:t>
      </w:r>
      <w:r w:rsidR="0024697F" w:rsidRPr="0024697F">
        <w:rPr>
          <w:rFonts w:ascii="Verdana" w:hAnsi="Verdana"/>
          <w:sz w:val="18"/>
          <w:szCs w:val="18"/>
        </w:rPr>
        <w:t>rotokoll zu erstellen.</w:t>
      </w:r>
    </w:p>
    <w:p w14:paraId="54325DC0" w14:textId="77777777" w:rsidR="00920457" w:rsidRPr="00ED541C" w:rsidRDefault="00920457" w:rsidP="00E43E0A">
      <w:pPr>
        <w:pStyle w:val="KeinLeerraum"/>
        <w:jc w:val="both"/>
        <w:rPr>
          <w:rFonts w:ascii="Verdana" w:hAnsi="Verdana"/>
          <w:sz w:val="18"/>
          <w:szCs w:val="18"/>
        </w:rPr>
      </w:pPr>
    </w:p>
    <w:p w14:paraId="4BA785E2" w14:textId="76097917" w:rsidR="00257658" w:rsidRDefault="00257658" w:rsidP="00E43E0A">
      <w:pPr>
        <w:pStyle w:val="KeinLeerraum"/>
        <w:numPr>
          <w:ilvl w:val="0"/>
          <w:numId w:val="46"/>
        </w:numPr>
        <w:jc w:val="both"/>
        <w:rPr>
          <w:rFonts w:ascii="Verdana" w:hAnsi="Verdana"/>
          <w:sz w:val="18"/>
          <w:szCs w:val="18"/>
        </w:rPr>
      </w:pPr>
      <w:r w:rsidRPr="00ED541C">
        <w:rPr>
          <w:rFonts w:ascii="Verdana" w:hAnsi="Verdana"/>
          <w:sz w:val="18"/>
          <w:szCs w:val="18"/>
        </w:rPr>
        <w:t xml:space="preserve">Die Unterkünfte dürfen nur von Personen bezogen werden, deren Aufnahme die </w:t>
      </w:r>
      <w:r w:rsidR="00F724BE">
        <w:rPr>
          <w:rFonts w:ascii="Verdana" w:hAnsi="Verdana"/>
          <w:sz w:val="18"/>
          <w:szCs w:val="18"/>
        </w:rPr>
        <w:t>Groß</w:t>
      </w:r>
      <w:r w:rsidR="000722EE">
        <w:rPr>
          <w:rFonts w:ascii="Verdana" w:hAnsi="Verdana"/>
          <w:sz w:val="18"/>
          <w:szCs w:val="18"/>
        </w:rPr>
        <w:t>e</w:t>
      </w:r>
      <w:r w:rsidR="00F724BE">
        <w:rPr>
          <w:rFonts w:ascii="Verdana" w:hAnsi="Verdana"/>
          <w:sz w:val="18"/>
          <w:szCs w:val="18"/>
        </w:rPr>
        <w:t xml:space="preserve"> Kreisstadt </w:t>
      </w:r>
      <w:r w:rsidRPr="00ED541C">
        <w:rPr>
          <w:rFonts w:ascii="Verdana" w:hAnsi="Verdana"/>
          <w:sz w:val="18"/>
          <w:szCs w:val="18"/>
        </w:rPr>
        <w:t>Zittau verfügt hat.</w:t>
      </w:r>
    </w:p>
    <w:p w14:paraId="56B69C01" w14:textId="77777777" w:rsidR="00920457" w:rsidRPr="00ED541C" w:rsidRDefault="00920457" w:rsidP="00E43E0A">
      <w:pPr>
        <w:pStyle w:val="KeinLeerraum"/>
        <w:jc w:val="both"/>
        <w:rPr>
          <w:rFonts w:ascii="Verdana" w:hAnsi="Verdana"/>
          <w:sz w:val="18"/>
          <w:szCs w:val="18"/>
        </w:rPr>
      </w:pPr>
    </w:p>
    <w:p w14:paraId="74C81A52" w14:textId="56AAE460" w:rsidR="008E7A39" w:rsidRDefault="008E7A39" w:rsidP="00E43E0A">
      <w:pPr>
        <w:pStyle w:val="KeinLeerraum"/>
        <w:numPr>
          <w:ilvl w:val="0"/>
          <w:numId w:val="46"/>
        </w:numPr>
        <w:jc w:val="both"/>
        <w:rPr>
          <w:rFonts w:ascii="Verdana" w:hAnsi="Verdana"/>
          <w:sz w:val="18"/>
          <w:szCs w:val="18"/>
        </w:rPr>
      </w:pPr>
      <w:r w:rsidRPr="00ED541C">
        <w:rPr>
          <w:rFonts w:ascii="Verdana" w:hAnsi="Verdana"/>
          <w:sz w:val="18"/>
          <w:szCs w:val="18"/>
        </w:rPr>
        <w:t xml:space="preserve">Die Aufnahme </w:t>
      </w:r>
      <w:r w:rsidR="00257658" w:rsidRPr="00ED541C">
        <w:rPr>
          <w:rFonts w:ascii="Verdana" w:hAnsi="Verdana"/>
          <w:sz w:val="18"/>
          <w:szCs w:val="18"/>
        </w:rPr>
        <w:t>erfolgt befristet und ist an die Einhaltung der Bestimmungen dieser Satzung gebunden. Die Dauer der Aufnahme beschränkt sich auf</w:t>
      </w:r>
      <w:r w:rsidR="00316294">
        <w:rPr>
          <w:rFonts w:ascii="Verdana" w:hAnsi="Verdana"/>
          <w:sz w:val="18"/>
          <w:szCs w:val="18"/>
        </w:rPr>
        <w:t xml:space="preserve"> den im Bescheid festgesetzten Unterbringungszeitraum.</w:t>
      </w:r>
      <w:r w:rsidR="00257658" w:rsidRPr="00ED541C">
        <w:rPr>
          <w:rFonts w:ascii="Verdana" w:hAnsi="Verdana"/>
          <w:sz w:val="18"/>
          <w:szCs w:val="18"/>
        </w:rPr>
        <w:t xml:space="preserve"> Nach Ablauf de</w:t>
      </w:r>
      <w:r w:rsidR="00C2571A" w:rsidRPr="00ED541C">
        <w:rPr>
          <w:rFonts w:ascii="Verdana" w:hAnsi="Verdana"/>
          <w:sz w:val="18"/>
          <w:szCs w:val="18"/>
        </w:rPr>
        <w:t>r Einweisungszeit</w:t>
      </w:r>
      <w:r w:rsidR="00257658" w:rsidRPr="00ED541C">
        <w:rPr>
          <w:rFonts w:ascii="Verdana" w:hAnsi="Verdana"/>
          <w:sz w:val="18"/>
          <w:szCs w:val="18"/>
        </w:rPr>
        <w:t xml:space="preserve"> prüft </w:t>
      </w:r>
      <w:r w:rsidR="003A6BC4">
        <w:rPr>
          <w:rFonts w:ascii="Verdana" w:hAnsi="Verdana"/>
          <w:sz w:val="18"/>
          <w:szCs w:val="18"/>
        </w:rPr>
        <w:t>die Große Kreisstadt Zittau</w:t>
      </w:r>
      <w:r w:rsidR="00257658" w:rsidRPr="00ED541C">
        <w:rPr>
          <w:rFonts w:ascii="Verdana" w:hAnsi="Verdana"/>
          <w:sz w:val="18"/>
          <w:szCs w:val="18"/>
        </w:rPr>
        <w:t>, ob die Voraussetzungen für den Aufenthalt in der Unterkunft weiter</w:t>
      </w:r>
      <w:r w:rsidR="00A5162F">
        <w:rPr>
          <w:rFonts w:ascii="Verdana" w:hAnsi="Verdana"/>
          <w:sz w:val="18"/>
          <w:szCs w:val="18"/>
        </w:rPr>
        <w:t xml:space="preserve">hin </w:t>
      </w:r>
      <w:r w:rsidR="00257658" w:rsidRPr="00ED541C">
        <w:rPr>
          <w:rFonts w:ascii="Verdana" w:hAnsi="Verdana"/>
          <w:sz w:val="18"/>
          <w:szCs w:val="18"/>
        </w:rPr>
        <w:t xml:space="preserve">bestehen und entscheidet </w:t>
      </w:r>
      <w:r w:rsidR="00A21F0D">
        <w:rPr>
          <w:rFonts w:ascii="Verdana" w:hAnsi="Verdana"/>
          <w:sz w:val="18"/>
          <w:szCs w:val="18"/>
        </w:rPr>
        <w:t xml:space="preserve">sodann </w:t>
      </w:r>
      <w:r w:rsidR="00257658" w:rsidRPr="00ED541C">
        <w:rPr>
          <w:rFonts w:ascii="Verdana" w:hAnsi="Verdana"/>
          <w:sz w:val="18"/>
          <w:szCs w:val="18"/>
        </w:rPr>
        <w:t xml:space="preserve">über </w:t>
      </w:r>
      <w:r w:rsidR="00A21F0D">
        <w:rPr>
          <w:rFonts w:ascii="Verdana" w:hAnsi="Verdana"/>
          <w:sz w:val="18"/>
          <w:szCs w:val="18"/>
        </w:rPr>
        <w:t xml:space="preserve">einen </w:t>
      </w:r>
      <w:r w:rsidR="00257658" w:rsidRPr="00ED541C">
        <w:rPr>
          <w:rFonts w:ascii="Verdana" w:hAnsi="Verdana"/>
          <w:sz w:val="18"/>
          <w:szCs w:val="18"/>
        </w:rPr>
        <w:t>Verbleib in der Unterkunft.</w:t>
      </w:r>
    </w:p>
    <w:p w14:paraId="2B032E67" w14:textId="77777777" w:rsidR="00920457" w:rsidRPr="00ED541C" w:rsidRDefault="00920457" w:rsidP="00E43E0A">
      <w:pPr>
        <w:pStyle w:val="KeinLeerraum"/>
        <w:jc w:val="both"/>
        <w:rPr>
          <w:rFonts w:ascii="Verdana" w:hAnsi="Verdana"/>
          <w:sz w:val="18"/>
          <w:szCs w:val="18"/>
        </w:rPr>
      </w:pPr>
    </w:p>
    <w:p w14:paraId="177A5AB8" w14:textId="17222282" w:rsidR="00920457" w:rsidRPr="00E43E0A" w:rsidRDefault="00727126" w:rsidP="00E43E0A">
      <w:pPr>
        <w:pStyle w:val="KeinLeerraum"/>
        <w:numPr>
          <w:ilvl w:val="0"/>
          <w:numId w:val="46"/>
        </w:numPr>
        <w:jc w:val="both"/>
        <w:rPr>
          <w:rFonts w:ascii="Verdana" w:hAnsi="Verdana"/>
          <w:sz w:val="18"/>
          <w:szCs w:val="18"/>
        </w:rPr>
      </w:pPr>
      <w:r w:rsidRPr="00ED541C">
        <w:rPr>
          <w:rFonts w:ascii="Verdana" w:hAnsi="Verdana"/>
          <w:sz w:val="18"/>
          <w:szCs w:val="18"/>
        </w:rPr>
        <w:t>Die Nutzungsdauer</w:t>
      </w:r>
      <w:r w:rsidR="004C091C" w:rsidRPr="00ED541C">
        <w:rPr>
          <w:rFonts w:ascii="Verdana" w:hAnsi="Verdana"/>
          <w:sz w:val="18"/>
          <w:szCs w:val="18"/>
        </w:rPr>
        <w:t xml:space="preserve"> </w:t>
      </w:r>
      <w:r w:rsidRPr="00ED541C">
        <w:rPr>
          <w:rFonts w:ascii="Verdana" w:hAnsi="Verdana"/>
          <w:sz w:val="18"/>
          <w:szCs w:val="18"/>
        </w:rPr>
        <w:t>einer zugewiesenen</w:t>
      </w:r>
      <w:r w:rsidR="004C091C" w:rsidRPr="00ED541C">
        <w:rPr>
          <w:rFonts w:ascii="Verdana" w:hAnsi="Verdana"/>
          <w:sz w:val="18"/>
          <w:szCs w:val="18"/>
        </w:rPr>
        <w:t xml:space="preserve"> Unterkunft kann verlängert werden, wenn der </w:t>
      </w:r>
      <w:r w:rsidR="000F6184">
        <w:rPr>
          <w:rFonts w:ascii="Verdana" w:hAnsi="Verdana"/>
          <w:sz w:val="18"/>
          <w:szCs w:val="18"/>
        </w:rPr>
        <w:t xml:space="preserve">Nutzer </w:t>
      </w:r>
      <w:r w:rsidR="00D932F9" w:rsidRPr="00ED541C">
        <w:rPr>
          <w:rFonts w:ascii="Verdana" w:hAnsi="Verdana"/>
          <w:sz w:val="18"/>
          <w:szCs w:val="18"/>
        </w:rPr>
        <w:t>nachweisen kann, dass er sich</w:t>
      </w:r>
      <w:r w:rsidR="004C091C" w:rsidRPr="00ED541C">
        <w:rPr>
          <w:rFonts w:ascii="Verdana" w:hAnsi="Verdana"/>
          <w:sz w:val="18"/>
          <w:szCs w:val="18"/>
        </w:rPr>
        <w:t xml:space="preserve"> trotz intensiver Bemühung </w:t>
      </w:r>
      <w:r w:rsidR="00D932F9" w:rsidRPr="00ED541C">
        <w:rPr>
          <w:rFonts w:ascii="Verdana" w:hAnsi="Verdana"/>
          <w:sz w:val="18"/>
          <w:szCs w:val="18"/>
        </w:rPr>
        <w:t>noch keine Wohnung beschaffen konnte</w:t>
      </w:r>
      <w:r w:rsidR="00AF2E98" w:rsidRPr="00ED541C">
        <w:rPr>
          <w:rFonts w:ascii="Verdana" w:hAnsi="Verdana"/>
          <w:sz w:val="18"/>
          <w:szCs w:val="18"/>
        </w:rPr>
        <w:t>.</w:t>
      </w:r>
    </w:p>
    <w:p w14:paraId="60B1C4A5" w14:textId="77777777" w:rsidR="00920457" w:rsidRPr="00ED541C" w:rsidRDefault="00920457" w:rsidP="00E43E0A">
      <w:pPr>
        <w:pStyle w:val="KeinLeerraum"/>
        <w:jc w:val="both"/>
        <w:rPr>
          <w:rFonts w:ascii="Verdana" w:hAnsi="Verdana"/>
          <w:sz w:val="18"/>
          <w:szCs w:val="18"/>
        </w:rPr>
      </w:pPr>
    </w:p>
    <w:p w14:paraId="0EADEFE5" w14:textId="35B559C4" w:rsidR="00E43E0A" w:rsidRDefault="00AF2E98" w:rsidP="00E43E0A">
      <w:pPr>
        <w:pStyle w:val="KeinLeerraum"/>
        <w:numPr>
          <w:ilvl w:val="0"/>
          <w:numId w:val="46"/>
        </w:numPr>
        <w:jc w:val="both"/>
        <w:rPr>
          <w:rFonts w:ascii="Verdana" w:hAnsi="Verdana"/>
          <w:sz w:val="18"/>
          <w:szCs w:val="18"/>
        </w:rPr>
      </w:pPr>
      <w:r w:rsidRPr="00ED541C">
        <w:rPr>
          <w:rFonts w:ascii="Verdana" w:hAnsi="Verdana"/>
          <w:sz w:val="18"/>
          <w:szCs w:val="18"/>
        </w:rPr>
        <w:t xml:space="preserve">Liegt der Grund für die Erfolglosigkeit bei der Wohnungssuche oder einer anderweitigen Unterbringung eines Nutzers nach den Erkenntnissen </w:t>
      </w:r>
      <w:r w:rsidR="000F6184">
        <w:rPr>
          <w:rFonts w:ascii="Verdana" w:hAnsi="Verdana"/>
          <w:sz w:val="18"/>
          <w:szCs w:val="18"/>
        </w:rPr>
        <w:t>der Großen Kreisstadt Zittau</w:t>
      </w:r>
      <w:r w:rsidRPr="00ED541C">
        <w:rPr>
          <w:rFonts w:ascii="Verdana" w:hAnsi="Verdana"/>
          <w:sz w:val="18"/>
          <w:szCs w:val="18"/>
        </w:rPr>
        <w:t xml:space="preserve">, des Sozialpsychiatrischen Dienstes des Sozialamtes </w:t>
      </w:r>
      <w:r w:rsidR="00A5162F">
        <w:rPr>
          <w:rFonts w:ascii="Verdana" w:hAnsi="Verdana"/>
          <w:sz w:val="18"/>
          <w:szCs w:val="18"/>
        </w:rPr>
        <w:t xml:space="preserve">oder </w:t>
      </w:r>
      <w:r w:rsidRPr="00ED541C">
        <w:rPr>
          <w:rFonts w:ascii="Verdana" w:hAnsi="Verdana"/>
          <w:sz w:val="18"/>
          <w:szCs w:val="18"/>
        </w:rPr>
        <w:t>des gesetzlichen Betreuers in der Person des Nutzers selbst, kann der Einweisungsbescheid entfristet werden</w:t>
      </w:r>
      <w:r w:rsidR="000F6184">
        <w:rPr>
          <w:rFonts w:ascii="Verdana" w:hAnsi="Verdana"/>
          <w:sz w:val="18"/>
          <w:szCs w:val="18"/>
        </w:rPr>
        <w:t>,</w:t>
      </w:r>
      <w:r w:rsidR="002961B7" w:rsidRPr="00ED541C">
        <w:rPr>
          <w:rFonts w:ascii="Verdana" w:hAnsi="Verdana"/>
          <w:sz w:val="18"/>
          <w:szCs w:val="18"/>
        </w:rPr>
        <w:t xml:space="preserve"> bis sich Umstände ergeben, die eine andere Unterbringung ermöglichen.</w:t>
      </w:r>
    </w:p>
    <w:p w14:paraId="55F705AB" w14:textId="77777777" w:rsidR="00E43E0A" w:rsidRPr="00E43E0A" w:rsidRDefault="00E43E0A" w:rsidP="00E43E0A">
      <w:pPr>
        <w:pStyle w:val="KeinLeerraum"/>
        <w:jc w:val="both"/>
        <w:rPr>
          <w:rFonts w:ascii="Verdana" w:hAnsi="Verdana"/>
          <w:sz w:val="18"/>
          <w:szCs w:val="18"/>
        </w:rPr>
      </w:pPr>
    </w:p>
    <w:p w14:paraId="74CA2A4F" w14:textId="19BA9DD7" w:rsidR="00E43E0A" w:rsidRDefault="00257658" w:rsidP="00E43E0A">
      <w:pPr>
        <w:pStyle w:val="KeinLeerraum"/>
        <w:numPr>
          <w:ilvl w:val="0"/>
          <w:numId w:val="46"/>
        </w:numPr>
        <w:jc w:val="both"/>
        <w:rPr>
          <w:rFonts w:ascii="Verdana" w:hAnsi="Verdana"/>
          <w:sz w:val="18"/>
          <w:szCs w:val="18"/>
        </w:rPr>
      </w:pPr>
      <w:r w:rsidRPr="00E43E0A">
        <w:rPr>
          <w:rFonts w:ascii="Verdana" w:hAnsi="Verdana"/>
          <w:sz w:val="18"/>
          <w:szCs w:val="18"/>
        </w:rPr>
        <w:t xml:space="preserve">In </w:t>
      </w:r>
      <w:r w:rsidR="00C76126" w:rsidRPr="00E43E0A">
        <w:rPr>
          <w:rFonts w:ascii="Verdana" w:hAnsi="Verdana"/>
          <w:sz w:val="18"/>
          <w:szCs w:val="18"/>
        </w:rPr>
        <w:t>einzelne</w:t>
      </w:r>
      <w:r w:rsidRPr="00E43E0A">
        <w:rPr>
          <w:rFonts w:ascii="Verdana" w:hAnsi="Verdana"/>
          <w:sz w:val="18"/>
          <w:szCs w:val="18"/>
        </w:rPr>
        <w:t xml:space="preserve"> Räume einer </w:t>
      </w:r>
      <w:r w:rsidR="0076525A" w:rsidRPr="00E43E0A">
        <w:rPr>
          <w:rFonts w:ascii="Verdana" w:hAnsi="Verdana"/>
          <w:sz w:val="18"/>
          <w:szCs w:val="18"/>
        </w:rPr>
        <w:t xml:space="preserve">Unterkunft </w:t>
      </w:r>
      <w:r w:rsidR="00C76126" w:rsidRPr="00E43E0A">
        <w:rPr>
          <w:rFonts w:ascii="Verdana" w:hAnsi="Verdana"/>
          <w:sz w:val="18"/>
          <w:szCs w:val="18"/>
        </w:rPr>
        <w:t xml:space="preserve">können bei </w:t>
      </w:r>
      <w:r w:rsidR="00D932F9" w:rsidRPr="00E43E0A">
        <w:rPr>
          <w:rFonts w:ascii="Verdana" w:hAnsi="Verdana"/>
          <w:sz w:val="18"/>
          <w:szCs w:val="18"/>
        </w:rPr>
        <w:t xml:space="preserve">dringendem </w:t>
      </w:r>
      <w:r w:rsidR="00C76126" w:rsidRPr="00E43E0A">
        <w:rPr>
          <w:rFonts w:ascii="Verdana" w:hAnsi="Verdana"/>
          <w:sz w:val="18"/>
          <w:szCs w:val="18"/>
        </w:rPr>
        <w:t xml:space="preserve">Bedarf mehrere Nutzer </w:t>
      </w:r>
      <w:r w:rsidR="00665EBE" w:rsidRPr="00E43E0A">
        <w:rPr>
          <w:rFonts w:ascii="Verdana" w:hAnsi="Verdana"/>
          <w:sz w:val="18"/>
          <w:szCs w:val="18"/>
        </w:rPr>
        <w:t>zugewiesen</w:t>
      </w:r>
      <w:r w:rsidR="00C76126" w:rsidRPr="00E43E0A">
        <w:rPr>
          <w:rFonts w:ascii="Verdana" w:hAnsi="Verdana"/>
          <w:sz w:val="18"/>
          <w:szCs w:val="18"/>
        </w:rPr>
        <w:t xml:space="preserve"> werden.</w:t>
      </w:r>
    </w:p>
    <w:p w14:paraId="274608D0" w14:textId="77777777" w:rsidR="00E43E0A" w:rsidRPr="00E43E0A" w:rsidRDefault="00E43E0A" w:rsidP="00E43E0A">
      <w:pPr>
        <w:pStyle w:val="KeinLeerraum"/>
        <w:jc w:val="both"/>
        <w:rPr>
          <w:rFonts w:ascii="Verdana" w:hAnsi="Verdana"/>
          <w:sz w:val="18"/>
          <w:szCs w:val="18"/>
        </w:rPr>
      </w:pPr>
    </w:p>
    <w:p w14:paraId="029AE5B3" w14:textId="3AE1D964" w:rsidR="00915A03" w:rsidRPr="00E43E0A" w:rsidRDefault="00915A03" w:rsidP="00E43E0A">
      <w:pPr>
        <w:pStyle w:val="KeinLeerraum"/>
        <w:numPr>
          <w:ilvl w:val="0"/>
          <w:numId w:val="46"/>
        </w:numPr>
        <w:jc w:val="both"/>
        <w:rPr>
          <w:rFonts w:ascii="Verdana" w:hAnsi="Verdana"/>
          <w:sz w:val="18"/>
          <w:szCs w:val="18"/>
        </w:rPr>
      </w:pPr>
      <w:r w:rsidRPr="00E43E0A">
        <w:rPr>
          <w:rFonts w:ascii="Verdana" w:hAnsi="Verdana"/>
          <w:sz w:val="18"/>
          <w:szCs w:val="18"/>
        </w:rPr>
        <w:t xml:space="preserve">Personen nach § 1 Abs. 4, die außerhalb der Sprechzeiten der Großen Kreisstadt Zittau in einer Notschlafstelle aufgenommen werden, sind verpflichtet, unverzüglich </w:t>
      </w:r>
      <w:r w:rsidR="00316294" w:rsidRPr="00E43E0A">
        <w:rPr>
          <w:rFonts w:ascii="Verdana" w:hAnsi="Verdana"/>
          <w:sz w:val="18"/>
          <w:szCs w:val="18"/>
        </w:rPr>
        <w:t xml:space="preserve">am </w:t>
      </w:r>
      <w:r w:rsidRPr="00E43E0A">
        <w:rPr>
          <w:rFonts w:ascii="Verdana" w:hAnsi="Verdana"/>
          <w:sz w:val="18"/>
          <w:szCs w:val="18"/>
        </w:rPr>
        <w:t xml:space="preserve">nächstfolgenden </w:t>
      </w:r>
      <w:r w:rsidR="00316294" w:rsidRPr="00E43E0A">
        <w:rPr>
          <w:rFonts w:ascii="Verdana" w:hAnsi="Verdana"/>
          <w:sz w:val="18"/>
          <w:szCs w:val="18"/>
        </w:rPr>
        <w:t xml:space="preserve">Arbeitstag </w:t>
      </w:r>
      <w:r w:rsidRPr="00E43E0A">
        <w:rPr>
          <w:rFonts w:ascii="Verdana" w:hAnsi="Verdana"/>
          <w:sz w:val="18"/>
          <w:szCs w:val="18"/>
        </w:rPr>
        <w:t>persönlich im Referat Soziale</w:t>
      </w:r>
      <w:r w:rsidR="0070340A" w:rsidRPr="00E43E0A">
        <w:rPr>
          <w:rFonts w:ascii="Verdana" w:hAnsi="Verdana"/>
          <w:sz w:val="18"/>
          <w:szCs w:val="18"/>
        </w:rPr>
        <w:t xml:space="preserve"> Angelegenheiten </w:t>
      </w:r>
      <w:r w:rsidRPr="00E43E0A">
        <w:rPr>
          <w:rFonts w:ascii="Verdana" w:hAnsi="Verdana"/>
          <w:sz w:val="18"/>
          <w:szCs w:val="18"/>
        </w:rPr>
        <w:t xml:space="preserve">der Großen Kreisstadt Zittau vorzusprechen. </w:t>
      </w:r>
    </w:p>
    <w:p w14:paraId="09B2AD21" w14:textId="730459DE" w:rsidR="00920457" w:rsidRDefault="00920457" w:rsidP="00E43E0A">
      <w:pPr>
        <w:pStyle w:val="KeinLeerraum"/>
        <w:jc w:val="both"/>
        <w:rPr>
          <w:rFonts w:ascii="Verdana" w:hAnsi="Verdana"/>
          <w:sz w:val="18"/>
          <w:szCs w:val="18"/>
        </w:rPr>
      </w:pPr>
    </w:p>
    <w:p w14:paraId="08F8A099" w14:textId="4535C64E" w:rsidR="00C7532E" w:rsidRDefault="00C7532E" w:rsidP="00E43E0A">
      <w:pPr>
        <w:pStyle w:val="KeinLeerraum"/>
        <w:jc w:val="both"/>
        <w:rPr>
          <w:rFonts w:ascii="Verdana" w:hAnsi="Verdana"/>
          <w:sz w:val="18"/>
          <w:szCs w:val="18"/>
        </w:rPr>
      </w:pPr>
    </w:p>
    <w:p w14:paraId="3B056512" w14:textId="590328FF" w:rsidR="00C7532E" w:rsidRDefault="00C7532E" w:rsidP="00E43E0A">
      <w:pPr>
        <w:pStyle w:val="KeinLeerraum"/>
        <w:jc w:val="both"/>
        <w:rPr>
          <w:rFonts w:ascii="Verdana" w:hAnsi="Verdana"/>
          <w:sz w:val="18"/>
          <w:szCs w:val="18"/>
        </w:rPr>
      </w:pPr>
    </w:p>
    <w:p w14:paraId="6948A716" w14:textId="233ED8C7" w:rsidR="00C7532E" w:rsidRDefault="00C7532E" w:rsidP="00E43E0A">
      <w:pPr>
        <w:pStyle w:val="KeinLeerraum"/>
        <w:jc w:val="both"/>
        <w:rPr>
          <w:rFonts w:ascii="Verdana" w:hAnsi="Verdana"/>
          <w:sz w:val="18"/>
          <w:szCs w:val="18"/>
        </w:rPr>
      </w:pPr>
    </w:p>
    <w:p w14:paraId="3D0EFF58" w14:textId="03669D87" w:rsidR="00C7532E" w:rsidRDefault="00C7532E" w:rsidP="00E43E0A">
      <w:pPr>
        <w:pStyle w:val="KeinLeerraum"/>
        <w:jc w:val="both"/>
        <w:rPr>
          <w:rFonts w:ascii="Verdana" w:hAnsi="Verdana"/>
          <w:sz w:val="18"/>
          <w:szCs w:val="18"/>
        </w:rPr>
      </w:pPr>
    </w:p>
    <w:p w14:paraId="12B5ED42" w14:textId="77777777" w:rsidR="00C7532E" w:rsidRPr="00E43E0A" w:rsidRDefault="00C7532E" w:rsidP="00E43E0A">
      <w:pPr>
        <w:pStyle w:val="KeinLeerraum"/>
        <w:jc w:val="both"/>
        <w:rPr>
          <w:rFonts w:ascii="Verdana" w:hAnsi="Verdana"/>
          <w:sz w:val="18"/>
          <w:szCs w:val="18"/>
        </w:rPr>
      </w:pPr>
    </w:p>
    <w:p w14:paraId="2944CA30" w14:textId="77777777" w:rsidR="00920457" w:rsidRPr="00E43E0A" w:rsidRDefault="00920457" w:rsidP="00E43E0A">
      <w:pPr>
        <w:pStyle w:val="KeinLeerraum"/>
        <w:jc w:val="both"/>
        <w:rPr>
          <w:rFonts w:ascii="Verdana" w:hAnsi="Verdana"/>
          <w:sz w:val="18"/>
          <w:szCs w:val="18"/>
        </w:rPr>
      </w:pPr>
    </w:p>
    <w:p w14:paraId="7EAE6490" w14:textId="383C400C" w:rsidR="0014192D" w:rsidRPr="00920457" w:rsidRDefault="0014192D" w:rsidP="00920457">
      <w:pPr>
        <w:pStyle w:val="KeinLeerraum"/>
        <w:jc w:val="center"/>
        <w:rPr>
          <w:rFonts w:ascii="Verdana" w:hAnsi="Verdana"/>
          <w:b/>
          <w:sz w:val="18"/>
          <w:szCs w:val="18"/>
        </w:rPr>
      </w:pPr>
      <w:r w:rsidRPr="00920457">
        <w:rPr>
          <w:rFonts w:ascii="Verdana" w:hAnsi="Verdana"/>
          <w:b/>
          <w:sz w:val="18"/>
          <w:szCs w:val="18"/>
        </w:rPr>
        <w:t xml:space="preserve">§ </w:t>
      </w:r>
      <w:r w:rsidR="00E91A81">
        <w:rPr>
          <w:rFonts w:ascii="Verdana" w:hAnsi="Verdana"/>
          <w:b/>
          <w:sz w:val="18"/>
          <w:szCs w:val="18"/>
        </w:rPr>
        <w:t>5</w:t>
      </w:r>
      <w:r w:rsidR="004E619F" w:rsidRPr="00920457">
        <w:rPr>
          <w:rFonts w:ascii="Verdana" w:hAnsi="Verdana"/>
          <w:b/>
          <w:sz w:val="18"/>
          <w:szCs w:val="18"/>
        </w:rPr>
        <w:t xml:space="preserve"> </w:t>
      </w:r>
      <w:r w:rsidR="00C1734D">
        <w:rPr>
          <w:rFonts w:ascii="Verdana" w:hAnsi="Verdana"/>
          <w:b/>
          <w:sz w:val="18"/>
          <w:szCs w:val="18"/>
        </w:rPr>
        <w:t xml:space="preserve">Benutzung der Obdachlosenunterkünfte </w:t>
      </w:r>
      <w:r w:rsidR="005B6455">
        <w:rPr>
          <w:rFonts w:ascii="Verdana" w:hAnsi="Verdana"/>
          <w:b/>
          <w:sz w:val="18"/>
          <w:szCs w:val="18"/>
        </w:rPr>
        <w:t>u</w:t>
      </w:r>
      <w:r w:rsidR="00866B81">
        <w:rPr>
          <w:rFonts w:ascii="Verdana" w:hAnsi="Verdana"/>
          <w:b/>
          <w:sz w:val="18"/>
          <w:szCs w:val="18"/>
        </w:rPr>
        <w:t xml:space="preserve">nd </w:t>
      </w:r>
      <w:r w:rsidR="00C1734D">
        <w:rPr>
          <w:rFonts w:ascii="Verdana" w:hAnsi="Verdana"/>
          <w:b/>
          <w:sz w:val="18"/>
          <w:szCs w:val="18"/>
        </w:rPr>
        <w:t>Hausrecht</w:t>
      </w:r>
    </w:p>
    <w:p w14:paraId="6AE6FAFE" w14:textId="50DDE211" w:rsidR="00920457" w:rsidRDefault="00920457" w:rsidP="00ED541C">
      <w:pPr>
        <w:pStyle w:val="KeinLeerraum"/>
        <w:jc w:val="both"/>
        <w:rPr>
          <w:rFonts w:ascii="Verdana" w:hAnsi="Verdana"/>
          <w:sz w:val="18"/>
          <w:szCs w:val="18"/>
        </w:rPr>
      </w:pPr>
    </w:p>
    <w:p w14:paraId="18A8B72D" w14:textId="2E86E707" w:rsidR="008C1888" w:rsidRDefault="008C1888" w:rsidP="00560233">
      <w:pPr>
        <w:pStyle w:val="KeinLeerraum"/>
        <w:numPr>
          <w:ilvl w:val="0"/>
          <w:numId w:val="31"/>
        </w:numPr>
        <w:jc w:val="both"/>
        <w:rPr>
          <w:rFonts w:ascii="Verdana" w:hAnsi="Verdana"/>
          <w:sz w:val="18"/>
          <w:szCs w:val="18"/>
        </w:rPr>
      </w:pPr>
      <w:r>
        <w:rPr>
          <w:rFonts w:ascii="Verdana" w:hAnsi="Verdana"/>
          <w:sz w:val="18"/>
          <w:szCs w:val="18"/>
        </w:rPr>
        <w:t xml:space="preserve">Mit der Einweisung und der Aufnahme in die Unterkunft ist jeder Nutzer verpflichtet, die Bestimmungen dieser Satzung und der Hausordnung einzuhalten und den Anweisungen der zuständigen Bediensteten der Großen Kreisstadt Zittau sowie der mit der Betreibung </w:t>
      </w:r>
      <w:r w:rsidR="00724CFA">
        <w:rPr>
          <w:rFonts w:ascii="Verdana" w:hAnsi="Verdana"/>
          <w:sz w:val="18"/>
          <w:szCs w:val="18"/>
        </w:rPr>
        <w:t xml:space="preserve">der Unterkünfte </w:t>
      </w:r>
      <w:r>
        <w:rPr>
          <w:rFonts w:ascii="Verdana" w:hAnsi="Verdana"/>
          <w:sz w:val="18"/>
          <w:szCs w:val="18"/>
        </w:rPr>
        <w:t>beauftragten Personen Folge zu leisten.</w:t>
      </w:r>
    </w:p>
    <w:p w14:paraId="22FBF280" w14:textId="77777777" w:rsidR="008C1888" w:rsidRDefault="008C1888" w:rsidP="008C5648">
      <w:pPr>
        <w:pStyle w:val="KeinLeerraum"/>
        <w:ind w:left="720"/>
        <w:jc w:val="both"/>
        <w:rPr>
          <w:rFonts w:ascii="Verdana" w:hAnsi="Verdana"/>
          <w:sz w:val="18"/>
          <w:szCs w:val="18"/>
        </w:rPr>
      </w:pPr>
    </w:p>
    <w:p w14:paraId="66DB8B28" w14:textId="0E312CC2" w:rsidR="00645026" w:rsidRDefault="00724CFA" w:rsidP="00724CFA">
      <w:pPr>
        <w:pStyle w:val="KeinLeerraum"/>
        <w:numPr>
          <w:ilvl w:val="0"/>
          <w:numId w:val="31"/>
        </w:numPr>
        <w:jc w:val="both"/>
        <w:rPr>
          <w:rFonts w:ascii="Verdana" w:hAnsi="Verdana"/>
          <w:sz w:val="18"/>
          <w:szCs w:val="18"/>
        </w:rPr>
      </w:pPr>
      <w:r>
        <w:rPr>
          <w:rFonts w:ascii="Verdana" w:hAnsi="Verdana"/>
          <w:sz w:val="18"/>
          <w:szCs w:val="18"/>
        </w:rPr>
        <w:t xml:space="preserve">Der </w:t>
      </w:r>
      <w:r w:rsidR="0014192D" w:rsidRPr="00ED541C">
        <w:rPr>
          <w:rFonts w:ascii="Verdana" w:hAnsi="Verdana"/>
          <w:sz w:val="18"/>
          <w:szCs w:val="18"/>
        </w:rPr>
        <w:t xml:space="preserve">Nutzer </w:t>
      </w:r>
      <w:r>
        <w:rPr>
          <w:rFonts w:ascii="Verdana" w:hAnsi="Verdana"/>
          <w:sz w:val="18"/>
          <w:szCs w:val="18"/>
        </w:rPr>
        <w:t xml:space="preserve">hat </w:t>
      </w:r>
      <w:r w:rsidR="0014192D" w:rsidRPr="00ED541C">
        <w:rPr>
          <w:rFonts w:ascii="Verdana" w:hAnsi="Verdana"/>
          <w:sz w:val="18"/>
          <w:szCs w:val="18"/>
        </w:rPr>
        <w:t>die</w:t>
      </w:r>
      <w:r w:rsidR="005B6455">
        <w:rPr>
          <w:rFonts w:ascii="Verdana" w:hAnsi="Verdana"/>
          <w:sz w:val="18"/>
          <w:szCs w:val="18"/>
        </w:rPr>
        <w:t xml:space="preserve"> </w:t>
      </w:r>
      <w:r>
        <w:rPr>
          <w:rFonts w:ascii="Verdana" w:hAnsi="Verdana"/>
          <w:sz w:val="18"/>
          <w:szCs w:val="18"/>
        </w:rPr>
        <w:t xml:space="preserve">ihm </w:t>
      </w:r>
      <w:r w:rsidR="005B6455">
        <w:rPr>
          <w:rFonts w:ascii="Verdana" w:hAnsi="Verdana"/>
          <w:sz w:val="18"/>
          <w:szCs w:val="18"/>
        </w:rPr>
        <w:t>zugewiesenen</w:t>
      </w:r>
      <w:r w:rsidR="0014192D" w:rsidRPr="00ED541C">
        <w:rPr>
          <w:rFonts w:ascii="Verdana" w:hAnsi="Verdana"/>
          <w:sz w:val="18"/>
          <w:szCs w:val="18"/>
        </w:rPr>
        <w:t xml:space="preserve"> Unterkünfte </w:t>
      </w:r>
      <w:r w:rsidR="005B6455">
        <w:rPr>
          <w:rFonts w:ascii="Verdana" w:hAnsi="Verdana"/>
          <w:sz w:val="18"/>
          <w:szCs w:val="18"/>
        </w:rPr>
        <w:t>so</w:t>
      </w:r>
      <w:r w:rsidR="0014192D" w:rsidRPr="00ED541C">
        <w:rPr>
          <w:rFonts w:ascii="Verdana" w:hAnsi="Verdana"/>
          <w:sz w:val="18"/>
          <w:szCs w:val="18"/>
        </w:rPr>
        <w:t xml:space="preserve">wie die Gemeinschaftsräume </w:t>
      </w:r>
      <w:r w:rsidR="0058198F" w:rsidRPr="00ED541C">
        <w:rPr>
          <w:rFonts w:ascii="Verdana" w:hAnsi="Verdana"/>
          <w:sz w:val="18"/>
          <w:szCs w:val="18"/>
        </w:rPr>
        <w:t>und Außenanlagen</w:t>
      </w:r>
      <w:r w:rsidR="00645026">
        <w:rPr>
          <w:rFonts w:ascii="Verdana" w:hAnsi="Verdana"/>
          <w:sz w:val="18"/>
          <w:szCs w:val="18"/>
        </w:rPr>
        <w:t xml:space="preserve">, samt dem überlassenen Zubehör, </w:t>
      </w:r>
      <w:r w:rsidR="0014192D" w:rsidRPr="00ED541C">
        <w:rPr>
          <w:rFonts w:ascii="Verdana" w:hAnsi="Verdana"/>
          <w:sz w:val="18"/>
          <w:szCs w:val="18"/>
        </w:rPr>
        <w:t xml:space="preserve">pfleglich zu behandeln, stets in sauberem Zustand zu halten und </w:t>
      </w:r>
      <w:r w:rsidR="00645026">
        <w:rPr>
          <w:rFonts w:ascii="Verdana" w:hAnsi="Verdana"/>
          <w:sz w:val="18"/>
          <w:szCs w:val="18"/>
        </w:rPr>
        <w:t xml:space="preserve">nach Beendigung des </w:t>
      </w:r>
      <w:r>
        <w:rPr>
          <w:rFonts w:ascii="Verdana" w:hAnsi="Verdana"/>
          <w:sz w:val="18"/>
          <w:szCs w:val="18"/>
        </w:rPr>
        <w:t>Nu</w:t>
      </w:r>
      <w:r w:rsidR="00645026">
        <w:rPr>
          <w:rFonts w:ascii="Verdana" w:hAnsi="Verdana"/>
          <w:sz w:val="18"/>
          <w:szCs w:val="18"/>
        </w:rPr>
        <w:t xml:space="preserve">tzungsverhältnisses in dem Zustand herauszugeben, in dem sie bei Beginn übernommen worden sind. Zu diesem Zweck ist bei Beginn und Ende des Nutzungsverhältnisses </w:t>
      </w:r>
      <w:r w:rsidR="00A67A5F">
        <w:rPr>
          <w:rFonts w:ascii="Verdana" w:hAnsi="Verdana"/>
          <w:sz w:val="18"/>
          <w:szCs w:val="18"/>
        </w:rPr>
        <w:t>ein Über</w:t>
      </w:r>
      <w:r>
        <w:rPr>
          <w:rFonts w:ascii="Verdana" w:hAnsi="Verdana"/>
          <w:sz w:val="18"/>
          <w:szCs w:val="18"/>
        </w:rPr>
        <w:t>gabe-/Übern</w:t>
      </w:r>
      <w:r w:rsidR="00A67A5F">
        <w:rPr>
          <w:rFonts w:ascii="Verdana" w:hAnsi="Verdana"/>
          <w:sz w:val="18"/>
          <w:szCs w:val="18"/>
        </w:rPr>
        <w:t>ahmeprotokoll a</w:t>
      </w:r>
      <w:r>
        <w:rPr>
          <w:rFonts w:ascii="Verdana" w:hAnsi="Verdana"/>
          <w:sz w:val="18"/>
          <w:szCs w:val="18"/>
        </w:rPr>
        <w:t>n</w:t>
      </w:r>
      <w:r w:rsidR="00A67A5F">
        <w:rPr>
          <w:rFonts w:ascii="Verdana" w:hAnsi="Verdana"/>
          <w:sz w:val="18"/>
          <w:szCs w:val="18"/>
        </w:rPr>
        <w:t>zu</w:t>
      </w:r>
      <w:r>
        <w:rPr>
          <w:rFonts w:ascii="Verdana" w:hAnsi="Verdana"/>
          <w:sz w:val="18"/>
          <w:szCs w:val="18"/>
        </w:rPr>
        <w:t xml:space="preserve">fertigen </w:t>
      </w:r>
      <w:r w:rsidR="00A67A5F">
        <w:rPr>
          <w:rFonts w:ascii="Verdana" w:hAnsi="Verdana"/>
          <w:sz w:val="18"/>
          <w:szCs w:val="18"/>
        </w:rPr>
        <w:t xml:space="preserve">und </w:t>
      </w:r>
      <w:r>
        <w:rPr>
          <w:rFonts w:ascii="Verdana" w:hAnsi="Verdana"/>
          <w:sz w:val="18"/>
          <w:szCs w:val="18"/>
        </w:rPr>
        <w:t xml:space="preserve">vom </w:t>
      </w:r>
      <w:r w:rsidR="00A67A5F">
        <w:rPr>
          <w:rFonts w:ascii="Verdana" w:hAnsi="Verdana"/>
          <w:sz w:val="18"/>
          <w:szCs w:val="18"/>
        </w:rPr>
        <w:t xml:space="preserve">Nutzer zu unterzeichnen. </w:t>
      </w:r>
      <w:r w:rsidR="00645026">
        <w:rPr>
          <w:rFonts w:ascii="Verdana" w:hAnsi="Verdana"/>
          <w:sz w:val="18"/>
          <w:szCs w:val="18"/>
        </w:rPr>
        <w:t xml:space="preserve"> </w:t>
      </w:r>
    </w:p>
    <w:p w14:paraId="0F8ED118" w14:textId="77777777" w:rsidR="00724CFA" w:rsidRPr="00724CFA" w:rsidRDefault="00724CFA" w:rsidP="00724CFA">
      <w:pPr>
        <w:pStyle w:val="KeinLeerraum"/>
        <w:jc w:val="both"/>
        <w:rPr>
          <w:rFonts w:ascii="Verdana" w:hAnsi="Verdana"/>
          <w:sz w:val="18"/>
          <w:szCs w:val="18"/>
        </w:rPr>
      </w:pPr>
    </w:p>
    <w:p w14:paraId="0354DD81" w14:textId="5665E1B0" w:rsidR="0014192D" w:rsidRDefault="00724CFA" w:rsidP="00560233">
      <w:pPr>
        <w:pStyle w:val="KeinLeerraum"/>
        <w:numPr>
          <w:ilvl w:val="0"/>
          <w:numId w:val="31"/>
        </w:numPr>
        <w:jc w:val="both"/>
        <w:rPr>
          <w:rFonts w:ascii="Verdana" w:hAnsi="Verdana"/>
          <w:sz w:val="18"/>
          <w:szCs w:val="18"/>
        </w:rPr>
      </w:pPr>
      <w:r>
        <w:rPr>
          <w:rFonts w:ascii="Verdana" w:hAnsi="Verdana"/>
          <w:sz w:val="18"/>
          <w:szCs w:val="18"/>
        </w:rPr>
        <w:t xml:space="preserve">Der </w:t>
      </w:r>
      <w:r w:rsidR="00A67A5F">
        <w:rPr>
          <w:rFonts w:ascii="Verdana" w:hAnsi="Verdana"/>
          <w:sz w:val="18"/>
          <w:szCs w:val="18"/>
        </w:rPr>
        <w:t xml:space="preserve">Nutzer </w:t>
      </w:r>
      <w:r>
        <w:rPr>
          <w:rFonts w:ascii="Verdana" w:hAnsi="Verdana"/>
          <w:sz w:val="18"/>
          <w:szCs w:val="18"/>
        </w:rPr>
        <w:t xml:space="preserve">hat </w:t>
      </w:r>
      <w:r w:rsidR="00A67A5F">
        <w:rPr>
          <w:rFonts w:ascii="Verdana" w:hAnsi="Verdana"/>
          <w:sz w:val="18"/>
          <w:szCs w:val="18"/>
        </w:rPr>
        <w:t xml:space="preserve">die Unterkünfte </w:t>
      </w:r>
      <w:r w:rsidR="0014192D" w:rsidRPr="00ED541C">
        <w:rPr>
          <w:rFonts w:ascii="Verdana" w:hAnsi="Verdana"/>
          <w:sz w:val="18"/>
          <w:szCs w:val="18"/>
        </w:rPr>
        <w:t>nicht ordnungswidrig</w:t>
      </w:r>
      <w:r w:rsidR="000C78B7" w:rsidRPr="00ED541C">
        <w:rPr>
          <w:rFonts w:ascii="Verdana" w:hAnsi="Verdana"/>
          <w:sz w:val="18"/>
          <w:szCs w:val="18"/>
        </w:rPr>
        <w:t xml:space="preserve"> zu</w:t>
      </w:r>
      <w:r w:rsidR="0014192D" w:rsidRPr="00ED541C">
        <w:rPr>
          <w:rFonts w:ascii="Verdana" w:hAnsi="Verdana"/>
          <w:sz w:val="18"/>
          <w:szCs w:val="18"/>
        </w:rPr>
        <w:t xml:space="preserve"> gebrauchen. </w:t>
      </w:r>
      <w:r>
        <w:rPr>
          <w:rFonts w:ascii="Verdana" w:hAnsi="Verdana"/>
          <w:sz w:val="18"/>
          <w:szCs w:val="18"/>
        </w:rPr>
        <w:t xml:space="preserve">Er hat </w:t>
      </w:r>
      <w:r w:rsidR="0014192D" w:rsidRPr="00ED541C">
        <w:rPr>
          <w:rFonts w:ascii="Verdana" w:hAnsi="Verdana"/>
          <w:sz w:val="18"/>
          <w:szCs w:val="18"/>
        </w:rPr>
        <w:t xml:space="preserve">sich so zu verhalten, dass andere Nutzer, </w:t>
      </w:r>
      <w:r>
        <w:rPr>
          <w:rFonts w:ascii="Verdana" w:hAnsi="Verdana"/>
          <w:sz w:val="18"/>
          <w:szCs w:val="18"/>
        </w:rPr>
        <w:t xml:space="preserve">Bedienstete </w:t>
      </w:r>
      <w:r w:rsidR="005B6455">
        <w:rPr>
          <w:rFonts w:ascii="Verdana" w:hAnsi="Verdana"/>
          <w:sz w:val="18"/>
          <w:szCs w:val="18"/>
        </w:rPr>
        <w:t xml:space="preserve">der </w:t>
      </w:r>
      <w:r w:rsidR="00D65106">
        <w:rPr>
          <w:rFonts w:ascii="Verdana" w:hAnsi="Verdana"/>
          <w:sz w:val="18"/>
          <w:szCs w:val="18"/>
        </w:rPr>
        <w:t xml:space="preserve">Großen Kreisstadt </w:t>
      </w:r>
      <w:r w:rsidR="005B6455">
        <w:rPr>
          <w:rFonts w:ascii="Verdana" w:hAnsi="Verdana"/>
          <w:sz w:val="18"/>
          <w:szCs w:val="18"/>
        </w:rPr>
        <w:t xml:space="preserve">Zittau </w:t>
      </w:r>
      <w:r w:rsidR="0014192D" w:rsidRPr="00ED541C">
        <w:rPr>
          <w:rFonts w:ascii="Verdana" w:hAnsi="Verdana"/>
          <w:sz w:val="18"/>
          <w:szCs w:val="18"/>
        </w:rPr>
        <w:t>oder Dritte weder gefährdet, geschädigt, behindert oder belästigt werden.</w:t>
      </w:r>
    </w:p>
    <w:p w14:paraId="4D44ECEE" w14:textId="77777777" w:rsidR="00864E9C" w:rsidRPr="00ED541C" w:rsidRDefault="00864E9C" w:rsidP="00ED541C">
      <w:pPr>
        <w:pStyle w:val="KeinLeerraum"/>
        <w:jc w:val="both"/>
        <w:rPr>
          <w:rFonts w:ascii="Verdana" w:hAnsi="Verdana"/>
          <w:sz w:val="18"/>
          <w:szCs w:val="18"/>
        </w:rPr>
      </w:pPr>
    </w:p>
    <w:p w14:paraId="69C254A2" w14:textId="1008A7BC" w:rsidR="0014192D" w:rsidRDefault="0014192D" w:rsidP="00560233">
      <w:pPr>
        <w:pStyle w:val="KeinLeerraum"/>
        <w:numPr>
          <w:ilvl w:val="0"/>
          <w:numId w:val="31"/>
        </w:numPr>
        <w:jc w:val="both"/>
        <w:rPr>
          <w:rFonts w:ascii="Verdana" w:hAnsi="Verdana"/>
          <w:sz w:val="18"/>
          <w:szCs w:val="18"/>
        </w:rPr>
      </w:pPr>
      <w:r w:rsidRPr="00ED541C">
        <w:rPr>
          <w:rFonts w:ascii="Verdana" w:hAnsi="Verdana"/>
          <w:sz w:val="18"/>
          <w:szCs w:val="18"/>
        </w:rPr>
        <w:t>Es ist den Nutzern der Unterkünfte nicht gestattet:</w:t>
      </w:r>
    </w:p>
    <w:p w14:paraId="3717A380" w14:textId="77777777" w:rsidR="00920457" w:rsidRPr="00ED541C" w:rsidRDefault="00920457" w:rsidP="00ED541C">
      <w:pPr>
        <w:pStyle w:val="KeinLeerraum"/>
        <w:jc w:val="both"/>
        <w:rPr>
          <w:rFonts w:ascii="Verdana" w:hAnsi="Verdana"/>
          <w:sz w:val="18"/>
          <w:szCs w:val="18"/>
        </w:rPr>
      </w:pPr>
    </w:p>
    <w:p w14:paraId="5F35C296" w14:textId="28C801B6" w:rsidR="0014192D" w:rsidRPr="00ED541C" w:rsidRDefault="0014192D" w:rsidP="001F3A74">
      <w:pPr>
        <w:pStyle w:val="KeinLeerraum"/>
        <w:numPr>
          <w:ilvl w:val="0"/>
          <w:numId w:val="47"/>
        </w:numPr>
        <w:ind w:left="1418"/>
        <w:jc w:val="both"/>
        <w:rPr>
          <w:rFonts w:ascii="Verdana" w:hAnsi="Verdana"/>
          <w:sz w:val="18"/>
          <w:szCs w:val="18"/>
        </w:rPr>
      </w:pPr>
      <w:r w:rsidRPr="00ED541C">
        <w:rPr>
          <w:rFonts w:ascii="Verdana" w:hAnsi="Verdana"/>
          <w:sz w:val="18"/>
          <w:szCs w:val="18"/>
        </w:rPr>
        <w:t>Minderjährige oder andere Personen in die</w:t>
      </w:r>
      <w:r w:rsidR="00E67C5D" w:rsidRPr="00ED541C">
        <w:rPr>
          <w:rFonts w:ascii="Verdana" w:hAnsi="Verdana"/>
          <w:sz w:val="18"/>
          <w:szCs w:val="18"/>
        </w:rPr>
        <w:t xml:space="preserve"> Unterkunft aufzunehmen oder dort übernachten zu lassen</w:t>
      </w:r>
      <w:r w:rsidR="00475EEE">
        <w:rPr>
          <w:rFonts w:ascii="Verdana" w:hAnsi="Verdana"/>
          <w:sz w:val="18"/>
          <w:szCs w:val="18"/>
        </w:rPr>
        <w:t>,</w:t>
      </w:r>
    </w:p>
    <w:p w14:paraId="2C76EF60" w14:textId="5A04F619" w:rsidR="00E67C5D" w:rsidRPr="00ED541C" w:rsidRDefault="005B6455" w:rsidP="001F3A74">
      <w:pPr>
        <w:pStyle w:val="KeinLeerraum"/>
        <w:numPr>
          <w:ilvl w:val="0"/>
          <w:numId w:val="47"/>
        </w:numPr>
        <w:ind w:left="1418"/>
        <w:jc w:val="both"/>
        <w:rPr>
          <w:rFonts w:ascii="Verdana" w:hAnsi="Verdana"/>
          <w:sz w:val="18"/>
          <w:szCs w:val="18"/>
        </w:rPr>
      </w:pPr>
      <w:r>
        <w:rPr>
          <w:rFonts w:ascii="Verdana" w:hAnsi="Verdana"/>
          <w:sz w:val="18"/>
          <w:szCs w:val="18"/>
        </w:rPr>
        <w:t>d</w:t>
      </w:r>
      <w:r w:rsidR="00E67C5D" w:rsidRPr="00ED541C">
        <w:rPr>
          <w:rFonts w:ascii="Verdana" w:hAnsi="Verdana"/>
          <w:sz w:val="18"/>
          <w:szCs w:val="18"/>
        </w:rPr>
        <w:t xml:space="preserve">ie zugewiesenen Räume zu anderen </w:t>
      </w:r>
      <w:r>
        <w:rPr>
          <w:rFonts w:ascii="Verdana" w:hAnsi="Verdana"/>
          <w:sz w:val="18"/>
          <w:szCs w:val="18"/>
        </w:rPr>
        <w:t xml:space="preserve">Zwecken </w:t>
      </w:r>
      <w:r w:rsidR="00E67C5D" w:rsidRPr="00ED541C">
        <w:rPr>
          <w:rFonts w:ascii="Verdana" w:hAnsi="Verdana"/>
          <w:sz w:val="18"/>
          <w:szCs w:val="18"/>
        </w:rPr>
        <w:t xml:space="preserve">als </w:t>
      </w:r>
      <w:r>
        <w:rPr>
          <w:rFonts w:ascii="Verdana" w:hAnsi="Verdana"/>
          <w:sz w:val="18"/>
          <w:szCs w:val="18"/>
        </w:rPr>
        <w:t xml:space="preserve">zu </w:t>
      </w:r>
      <w:r w:rsidR="00E67C5D" w:rsidRPr="00ED541C">
        <w:rPr>
          <w:rFonts w:ascii="Verdana" w:hAnsi="Verdana"/>
          <w:sz w:val="18"/>
          <w:szCs w:val="18"/>
        </w:rPr>
        <w:t>Wohnzwecken zu gebrauchen</w:t>
      </w:r>
      <w:r w:rsidR="00475EEE">
        <w:rPr>
          <w:rFonts w:ascii="Verdana" w:hAnsi="Verdana"/>
          <w:sz w:val="18"/>
          <w:szCs w:val="18"/>
        </w:rPr>
        <w:t>,</w:t>
      </w:r>
    </w:p>
    <w:p w14:paraId="69CA0B84" w14:textId="4944A228" w:rsidR="00E67C5D" w:rsidRPr="00ED541C" w:rsidRDefault="005B6455" w:rsidP="001F3A74">
      <w:pPr>
        <w:pStyle w:val="KeinLeerraum"/>
        <w:numPr>
          <w:ilvl w:val="0"/>
          <w:numId w:val="47"/>
        </w:numPr>
        <w:ind w:left="1418"/>
        <w:jc w:val="both"/>
        <w:rPr>
          <w:rFonts w:ascii="Verdana" w:hAnsi="Verdana"/>
          <w:sz w:val="18"/>
          <w:szCs w:val="18"/>
        </w:rPr>
      </w:pPr>
      <w:r>
        <w:rPr>
          <w:rFonts w:ascii="Verdana" w:hAnsi="Verdana"/>
          <w:sz w:val="18"/>
          <w:szCs w:val="18"/>
        </w:rPr>
        <w:t>b</w:t>
      </w:r>
      <w:r w:rsidRPr="00ED541C">
        <w:rPr>
          <w:rFonts w:ascii="Verdana" w:hAnsi="Verdana"/>
          <w:sz w:val="18"/>
          <w:szCs w:val="18"/>
        </w:rPr>
        <w:t xml:space="preserve">auliche </w:t>
      </w:r>
      <w:r w:rsidR="00E67C5D" w:rsidRPr="00ED541C">
        <w:rPr>
          <w:rFonts w:ascii="Verdana" w:hAnsi="Verdana"/>
          <w:sz w:val="18"/>
          <w:szCs w:val="18"/>
        </w:rPr>
        <w:t>Änderungen oder Installationen vorzunehmen oder Türschlösser zu tauschen</w:t>
      </w:r>
      <w:r w:rsidR="00475EEE">
        <w:rPr>
          <w:rFonts w:ascii="Verdana" w:hAnsi="Verdana"/>
          <w:sz w:val="18"/>
          <w:szCs w:val="18"/>
        </w:rPr>
        <w:t>,</w:t>
      </w:r>
    </w:p>
    <w:p w14:paraId="0728B866" w14:textId="118EF582" w:rsidR="00E67C5D" w:rsidRPr="00ED541C" w:rsidRDefault="005B6455" w:rsidP="001F3A74">
      <w:pPr>
        <w:pStyle w:val="KeinLeerraum"/>
        <w:numPr>
          <w:ilvl w:val="0"/>
          <w:numId w:val="47"/>
        </w:numPr>
        <w:ind w:left="1418"/>
        <w:jc w:val="both"/>
        <w:rPr>
          <w:rFonts w:ascii="Verdana" w:hAnsi="Verdana"/>
          <w:sz w:val="18"/>
          <w:szCs w:val="18"/>
        </w:rPr>
      </w:pPr>
      <w:r>
        <w:rPr>
          <w:rFonts w:ascii="Verdana" w:hAnsi="Verdana"/>
          <w:sz w:val="18"/>
          <w:szCs w:val="18"/>
        </w:rPr>
        <w:t>i</w:t>
      </w:r>
      <w:r w:rsidR="00CE77EC" w:rsidRPr="00ED541C">
        <w:rPr>
          <w:rFonts w:ascii="Verdana" w:hAnsi="Verdana"/>
          <w:sz w:val="18"/>
          <w:szCs w:val="18"/>
        </w:rPr>
        <w:t>n der Unterkunft e</w:t>
      </w:r>
      <w:r w:rsidR="00E67C5D" w:rsidRPr="00ED541C">
        <w:rPr>
          <w:rFonts w:ascii="Verdana" w:hAnsi="Verdana"/>
          <w:sz w:val="18"/>
          <w:szCs w:val="18"/>
        </w:rPr>
        <w:t>inen Gewerbebetrieb zu eröffnen oder gewerbliche Tätigkeiten auszuüben und entsprechende Hinweise</w:t>
      </w:r>
      <w:r w:rsidR="00D65106">
        <w:rPr>
          <w:rFonts w:ascii="Verdana" w:hAnsi="Verdana"/>
          <w:sz w:val="18"/>
          <w:szCs w:val="18"/>
        </w:rPr>
        <w:t xml:space="preserve"> oder </w:t>
      </w:r>
      <w:r w:rsidR="00E67C5D" w:rsidRPr="00ED541C">
        <w:rPr>
          <w:rFonts w:ascii="Verdana" w:hAnsi="Verdana"/>
          <w:sz w:val="18"/>
          <w:szCs w:val="18"/>
        </w:rPr>
        <w:t>Reklameschilder anzubringen</w:t>
      </w:r>
      <w:r w:rsidR="00475EEE">
        <w:rPr>
          <w:rFonts w:ascii="Verdana" w:hAnsi="Verdana"/>
          <w:sz w:val="18"/>
          <w:szCs w:val="18"/>
        </w:rPr>
        <w:t>,</w:t>
      </w:r>
    </w:p>
    <w:p w14:paraId="4036D4AE" w14:textId="338B9A5A" w:rsidR="00E67C5D" w:rsidRPr="00ED541C" w:rsidRDefault="00E67C5D" w:rsidP="001F3A74">
      <w:pPr>
        <w:pStyle w:val="KeinLeerraum"/>
        <w:numPr>
          <w:ilvl w:val="0"/>
          <w:numId w:val="47"/>
        </w:numPr>
        <w:ind w:left="1418"/>
        <w:jc w:val="both"/>
        <w:rPr>
          <w:rFonts w:ascii="Verdana" w:hAnsi="Verdana"/>
          <w:sz w:val="18"/>
          <w:szCs w:val="18"/>
        </w:rPr>
      </w:pPr>
      <w:r w:rsidRPr="00ED541C">
        <w:rPr>
          <w:rFonts w:ascii="Verdana" w:hAnsi="Verdana"/>
          <w:sz w:val="18"/>
          <w:szCs w:val="18"/>
        </w:rPr>
        <w:t>Alt-</w:t>
      </w:r>
      <w:r w:rsidR="001F0D0F" w:rsidRPr="00ED541C">
        <w:rPr>
          <w:rFonts w:ascii="Verdana" w:hAnsi="Verdana"/>
          <w:sz w:val="18"/>
          <w:szCs w:val="18"/>
        </w:rPr>
        <w:t>,</w:t>
      </w:r>
      <w:r w:rsidRPr="00ED541C">
        <w:rPr>
          <w:rFonts w:ascii="Verdana" w:hAnsi="Verdana"/>
          <w:sz w:val="18"/>
          <w:szCs w:val="18"/>
        </w:rPr>
        <w:t xml:space="preserve"> entzündliche oder sonstige Materialien jeglicher Art in den zugewiesenen </w:t>
      </w:r>
      <w:r w:rsidR="005B6455">
        <w:rPr>
          <w:rFonts w:ascii="Verdana" w:hAnsi="Verdana"/>
          <w:sz w:val="18"/>
          <w:szCs w:val="18"/>
        </w:rPr>
        <w:t xml:space="preserve">Räumen </w:t>
      </w:r>
      <w:r w:rsidRPr="00ED541C">
        <w:rPr>
          <w:rFonts w:ascii="Verdana" w:hAnsi="Verdana"/>
          <w:sz w:val="18"/>
          <w:szCs w:val="18"/>
        </w:rPr>
        <w:t>oder Nebenräumen zu lagern</w:t>
      </w:r>
      <w:r w:rsidR="00475EEE">
        <w:rPr>
          <w:rFonts w:ascii="Verdana" w:hAnsi="Verdana"/>
          <w:sz w:val="18"/>
          <w:szCs w:val="18"/>
        </w:rPr>
        <w:t>,</w:t>
      </w:r>
    </w:p>
    <w:p w14:paraId="1289F6D3" w14:textId="5A33B06D" w:rsidR="00E67C5D" w:rsidRDefault="00E67C5D" w:rsidP="001F3A74">
      <w:pPr>
        <w:pStyle w:val="KeinLeerraum"/>
        <w:numPr>
          <w:ilvl w:val="0"/>
          <w:numId w:val="47"/>
        </w:numPr>
        <w:ind w:left="1418"/>
        <w:jc w:val="both"/>
        <w:rPr>
          <w:rFonts w:ascii="Verdana" w:hAnsi="Verdana"/>
          <w:sz w:val="18"/>
          <w:szCs w:val="18"/>
        </w:rPr>
      </w:pPr>
      <w:r w:rsidRPr="00ED541C">
        <w:rPr>
          <w:rFonts w:ascii="Verdana" w:hAnsi="Verdana"/>
          <w:sz w:val="18"/>
          <w:szCs w:val="18"/>
        </w:rPr>
        <w:t>Gegenstände aller Art, insbesondere sperrige Gegenstände oder Fahrzeuge</w:t>
      </w:r>
      <w:r w:rsidR="005B6455">
        <w:rPr>
          <w:rFonts w:ascii="Verdana" w:hAnsi="Verdana"/>
          <w:sz w:val="18"/>
          <w:szCs w:val="18"/>
        </w:rPr>
        <w:t>,</w:t>
      </w:r>
      <w:r w:rsidRPr="00ED541C">
        <w:rPr>
          <w:rFonts w:ascii="Verdana" w:hAnsi="Verdana"/>
          <w:sz w:val="18"/>
          <w:szCs w:val="18"/>
        </w:rPr>
        <w:t xml:space="preserve"> in Fluren oder Treppenhäusern abzustellen</w:t>
      </w:r>
      <w:r w:rsidR="00F72267">
        <w:rPr>
          <w:rFonts w:ascii="Verdana" w:hAnsi="Verdana"/>
          <w:sz w:val="18"/>
          <w:szCs w:val="18"/>
        </w:rPr>
        <w:t>,</w:t>
      </w:r>
    </w:p>
    <w:p w14:paraId="56A12EE4" w14:textId="00B666CE" w:rsidR="008C35C2" w:rsidRDefault="008C35C2" w:rsidP="001F3A74">
      <w:pPr>
        <w:pStyle w:val="KeinLeerraum"/>
        <w:numPr>
          <w:ilvl w:val="0"/>
          <w:numId w:val="47"/>
        </w:numPr>
        <w:ind w:left="1418"/>
        <w:jc w:val="both"/>
        <w:rPr>
          <w:rFonts w:ascii="Verdana" w:hAnsi="Verdana"/>
          <w:sz w:val="18"/>
          <w:szCs w:val="18"/>
        </w:rPr>
      </w:pPr>
      <w:r>
        <w:rPr>
          <w:rFonts w:ascii="Verdana" w:hAnsi="Verdana"/>
          <w:sz w:val="18"/>
          <w:szCs w:val="18"/>
        </w:rPr>
        <w:t xml:space="preserve">Tiere zu halten. Über Ausnahmen entscheidet das Referat </w:t>
      </w:r>
      <w:r w:rsidR="00F72267">
        <w:rPr>
          <w:rFonts w:ascii="Verdana" w:hAnsi="Verdana"/>
          <w:sz w:val="18"/>
          <w:szCs w:val="18"/>
        </w:rPr>
        <w:t>S</w:t>
      </w:r>
      <w:r>
        <w:rPr>
          <w:rFonts w:ascii="Verdana" w:hAnsi="Verdana"/>
          <w:sz w:val="18"/>
          <w:szCs w:val="18"/>
        </w:rPr>
        <w:t xml:space="preserve">oziale Angelegenheiten </w:t>
      </w:r>
      <w:r w:rsidR="00F72267">
        <w:rPr>
          <w:rFonts w:ascii="Verdana" w:hAnsi="Verdana"/>
          <w:sz w:val="18"/>
          <w:szCs w:val="18"/>
        </w:rPr>
        <w:t xml:space="preserve">der Großen Kreisstadt Zittau </w:t>
      </w:r>
      <w:r>
        <w:rPr>
          <w:rFonts w:ascii="Verdana" w:hAnsi="Verdana"/>
          <w:sz w:val="18"/>
          <w:szCs w:val="18"/>
        </w:rPr>
        <w:t>im Rahmen pflichtgemäßen Ermessens.</w:t>
      </w:r>
    </w:p>
    <w:p w14:paraId="1014C5EE" w14:textId="77777777" w:rsidR="00F72267" w:rsidRDefault="00F72267" w:rsidP="00F72267">
      <w:pPr>
        <w:pStyle w:val="KeinLeerraum"/>
        <w:ind w:left="720"/>
        <w:jc w:val="both"/>
        <w:rPr>
          <w:rFonts w:ascii="Verdana" w:hAnsi="Verdana"/>
          <w:sz w:val="18"/>
          <w:szCs w:val="18"/>
        </w:rPr>
      </w:pPr>
    </w:p>
    <w:p w14:paraId="7FFA42A9" w14:textId="07F9E4D3" w:rsidR="004108C5" w:rsidRDefault="00E67C5D" w:rsidP="00F72267">
      <w:pPr>
        <w:pStyle w:val="KeinLeerraum"/>
        <w:numPr>
          <w:ilvl w:val="0"/>
          <w:numId w:val="31"/>
        </w:numPr>
        <w:jc w:val="both"/>
        <w:rPr>
          <w:rFonts w:ascii="Verdana" w:hAnsi="Verdana"/>
          <w:sz w:val="18"/>
          <w:szCs w:val="18"/>
        </w:rPr>
      </w:pPr>
      <w:r w:rsidRPr="005B6455">
        <w:rPr>
          <w:rFonts w:ascii="Verdana" w:hAnsi="Verdana"/>
          <w:sz w:val="18"/>
          <w:szCs w:val="18"/>
        </w:rPr>
        <w:t xml:space="preserve">Der Tausch zugewiesener Räume bedarf der Genehmigung </w:t>
      </w:r>
      <w:r w:rsidR="00D71719">
        <w:rPr>
          <w:rFonts w:ascii="Verdana" w:hAnsi="Verdana"/>
          <w:sz w:val="18"/>
          <w:szCs w:val="18"/>
        </w:rPr>
        <w:t>der Großen Kreisstadt Zittau</w:t>
      </w:r>
      <w:r w:rsidRPr="005B6455">
        <w:rPr>
          <w:rFonts w:ascii="Verdana" w:hAnsi="Verdana"/>
          <w:sz w:val="18"/>
          <w:szCs w:val="18"/>
        </w:rPr>
        <w:t xml:space="preserve">, ebenso die Aufstellung und der Betrieb anderer als der </w:t>
      </w:r>
      <w:r w:rsidR="004108C5" w:rsidRPr="00283C6D">
        <w:rPr>
          <w:rFonts w:ascii="Verdana" w:hAnsi="Verdana"/>
          <w:sz w:val="18"/>
          <w:szCs w:val="18"/>
        </w:rPr>
        <w:t>hauseigenen</w:t>
      </w:r>
      <w:r w:rsidR="00F72267">
        <w:rPr>
          <w:rFonts w:ascii="Verdana" w:hAnsi="Verdana"/>
          <w:sz w:val="18"/>
          <w:szCs w:val="18"/>
        </w:rPr>
        <w:t>,</w:t>
      </w:r>
      <w:r w:rsidR="004108C5" w:rsidRPr="00283C6D">
        <w:rPr>
          <w:rFonts w:ascii="Verdana" w:hAnsi="Verdana"/>
          <w:sz w:val="18"/>
          <w:szCs w:val="18"/>
        </w:rPr>
        <w:t xml:space="preserve"> </w:t>
      </w:r>
      <w:r w:rsidR="000C78B7" w:rsidRPr="00283C6D">
        <w:rPr>
          <w:rFonts w:ascii="Verdana" w:hAnsi="Verdana"/>
          <w:sz w:val="18"/>
          <w:szCs w:val="18"/>
        </w:rPr>
        <w:t xml:space="preserve">für diesen Zweck bestimmten Gas- oder </w:t>
      </w:r>
      <w:r w:rsidR="004108C5" w:rsidRPr="00A84EE2">
        <w:rPr>
          <w:rFonts w:ascii="Verdana" w:hAnsi="Verdana"/>
          <w:sz w:val="18"/>
          <w:szCs w:val="18"/>
        </w:rPr>
        <w:t>Elektrogeräte.</w:t>
      </w:r>
      <w:r w:rsidR="008C5648">
        <w:rPr>
          <w:rFonts w:ascii="Verdana" w:hAnsi="Verdana"/>
          <w:sz w:val="18"/>
          <w:szCs w:val="18"/>
        </w:rPr>
        <w:t xml:space="preserve"> </w:t>
      </w:r>
      <w:r w:rsidR="004108C5" w:rsidRPr="00ED541C">
        <w:rPr>
          <w:rFonts w:ascii="Verdana" w:hAnsi="Verdana"/>
          <w:sz w:val="18"/>
          <w:szCs w:val="18"/>
        </w:rPr>
        <w:t>Die Genehmigung ist widerruflich, wenn gegen Auflagen verstoßen, Mitbewohner belästigt oder gefährdet werden oder sich Umstände ergeben, unter denen keine Genehmigung erteilt worden wäre.</w:t>
      </w:r>
    </w:p>
    <w:p w14:paraId="466FF3F7" w14:textId="77777777" w:rsidR="00F72267" w:rsidRPr="00ED541C" w:rsidRDefault="00F72267" w:rsidP="00F72267">
      <w:pPr>
        <w:pStyle w:val="KeinLeerraum"/>
        <w:ind w:left="708"/>
        <w:jc w:val="both"/>
        <w:rPr>
          <w:rFonts w:ascii="Verdana" w:hAnsi="Verdana"/>
          <w:sz w:val="18"/>
          <w:szCs w:val="18"/>
        </w:rPr>
      </w:pPr>
    </w:p>
    <w:p w14:paraId="3EDC3878" w14:textId="78743562" w:rsidR="004108C5" w:rsidRDefault="004108C5" w:rsidP="00560233">
      <w:pPr>
        <w:pStyle w:val="KeinLeerraum"/>
        <w:numPr>
          <w:ilvl w:val="0"/>
          <w:numId w:val="31"/>
        </w:numPr>
        <w:jc w:val="both"/>
        <w:rPr>
          <w:rFonts w:ascii="Verdana" w:hAnsi="Verdana"/>
          <w:sz w:val="18"/>
          <w:szCs w:val="18"/>
        </w:rPr>
      </w:pPr>
      <w:r w:rsidRPr="00ED541C">
        <w:rPr>
          <w:rFonts w:ascii="Verdana" w:hAnsi="Verdana"/>
          <w:sz w:val="18"/>
          <w:szCs w:val="18"/>
        </w:rPr>
        <w:t xml:space="preserve">Die Nutzer sind verpflichtet, </w:t>
      </w:r>
      <w:r w:rsidR="005B6455">
        <w:rPr>
          <w:rFonts w:ascii="Verdana" w:hAnsi="Verdana"/>
          <w:sz w:val="18"/>
          <w:szCs w:val="18"/>
        </w:rPr>
        <w:t xml:space="preserve">sämtliche </w:t>
      </w:r>
      <w:r w:rsidRPr="00ED541C">
        <w:rPr>
          <w:rFonts w:ascii="Verdana" w:hAnsi="Verdana"/>
          <w:sz w:val="18"/>
          <w:szCs w:val="18"/>
        </w:rPr>
        <w:t>Schäden an den Unterkünften, den zugewiesenen</w:t>
      </w:r>
      <w:r w:rsidR="00D25012">
        <w:rPr>
          <w:rFonts w:ascii="Verdana" w:hAnsi="Verdana"/>
          <w:sz w:val="18"/>
          <w:szCs w:val="18"/>
        </w:rPr>
        <w:t xml:space="preserve"> Räumen </w:t>
      </w:r>
      <w:r w:rsidR="00F72267">
        <w:rPr>
          <w:rFonts w:ascii="Verdana" w:hAnsi="Verdana"/>
          <w:sz w:val="18"/>
          <w:szCs w:val="18"/>
        </w:rPr>
        <w:t>so</w:t>
      </w:r>
      <w:r w:rsidR="001F0D0F" w:rsidRPr="00ED541C">
        <w:rPr>
          <w:rFonts w:ascii="Verdana" w:hAnsi="Verdana"/>
          <w:sz w:val="18"/>
          <w:szCs w:val="18"/>
        </w:rPr>
        <w:t xml:space="preserve">wie den </w:t>
      </w:r>
      <w:r w:rsidRPr="00ED541C">
        <w:rPr>
          <w:rFonts w:ascii="Verdana" w:hAnsi="Verdana"/>
          <w:sz w:val="18"/>
          <w:szCs w:val="18"/>
        </w:rPr>
        <w:t xml:space="preserve">Gemeinschafts- oder Nebenräumen </w:t>
      </w:r>
      <w:r w:rsidR="00D25012">
        <w:rPr>
          <w:rFonts w:ascii="Verdana" w:hAnsi="Verdana"/>
          <w:sz w:val="18"/>
          <w:szCs w:val="18"/>
        </w:rPr>
        <w:t xml:space="preserve">und </w:t>
      </w:r>
      <w:r w:rsidRPr="00ED541C">
        <w:rPr>
          <w:rFonts w:ascii="Verdana" w:hAnsi="Verdana"/>
          <w:sz w:val="18"/>
          <w:szCs w:val="18"/>
        </w:rPr>
        <w:t xml:space="preserve">deren Einrichtung dem Referat Soziale Angelegenheiten </w:t>
      </w:r>
      <w:r w:rsidR="00D71719">
        <w:rPr>
          <w:rFonts w:ascii="Verdana" w:hAnsi="Verdana"/>
          <w:sz w:val="18"/>
          <w:szCs w:val="18"/>
        </w:rPr>
        <w:t xml:space="preserve">der </w:t>
      </w:r>
      <w:r w:rsidR="00F72267">
        <w:rPr>
          <w:rFonts w:ascii="Verdana" w:hAnsi="Verdana"/>
          <w:sz w:val="18"/>
          <w:szCs w:val="18"/>
        </w:rPr>
        <w:t xml:space="preserve">Großen Kreisstadt </w:t>
      </w:r>
      <w:r w:rsidR="00D71719">
        <w:rPr>
          <w:rFonts w:ascii="Verdana" w:hAnsi="Verdana"/>
          <w:sz w:val="18"/>
          <w:szCs w:val="18"/>
        </w:rPr>
        <w:t xml:space="preserve">Zittau </w:t>
      </w:r>
      <w:r w:rsidRPr="00ED541C">
        <w:rPr>
          <w:rFonts w:ascii="Verdana" w:hAnsi="Verdana"/>
          <w:sz w:val="18"/>
          <w:szCs w:val="18"/>
        </w:rPr>
        <w:t xml:space="preserve">mitzuteilen. Dies gilt auch für Schädlingsbefall. Im Havariefall (Heizung, Strom, Wasser, Abwasser) ist </w:t>
      </w:r>
      <w:r w:rsidR="00CE77EC" w:rsidRPr="00ED541C">
        <w:rPr>
          <w:rFonts w:ascii="Verdana" w:hAnsi="Verdana"/>
          <w:sz w:val="18"/>
          <w:szCs w:val="18"/>
        </w:rPr>
        <w:t xml:space="preserve">umgehend </w:t>
      </w:r>
      <w:r w:rsidR="00D71719">
        <w:rPr>
          <w:rFonts w:ascii="Verdana" w:hAnsi="Verdana"/>
          <w:sz w:val="18"/>
          <w:szCs w:val="18"/>
        </w:rPr>
        <w:t>die Große Kreisstadt Zittau</w:t>
      </w:r>
      <w:r w:rsidR="0069622C" w:rsidRPr="00ED541C">
        <w:rPr>
          <w:rFonts w:ascii="Verdana" w:hAnsi="Verdana"/>
          <w:sz w:val="18"/>
          <w:szCs w:val="18"/>
        </w:rPr>
        <w:t xml:space="preserve">, </w:t>
      </w:r>
      <w:r w:rsidRPr="00ED541C">
        <w:rPr>
          <w:rFonts w:ascii="Verdana" w:hAnsi="Verdana"/>
          <w:sz w:val="18"/>
          <w:szCs w:val="18"/>
        </w:rPr>
        <w:t xml:space="preserve">der </w:t>
      </w:r>
      <w:proofErr w:type="spellStart"/>
      <w:r w:rsidRPr="00ED541C">
        <w:rPr>
          <w:rFonts w:ascii="Verdana" w:hAnsi="Verdana"/>
          <w:sz w:val="18"/>
          <w:szCs w:val="18"/>
        </w:rPr>
        <w:t>Havariedienst</w:t>
      </w:r>
      <w:proofErr w:type="spellEnd"/>
      <w:r w:rsidRPr="00ED541C">
        <w:rPr>
          <w:rFonts w:ascii="Verdana" w:hAnsi="Verdana"/>
          <w:sz w:val="18"/>
          <w:szCs w:val="18"/>
        </w:rPr>
        <w:t xml:space="preserve"> der Wohnbauge</w:t>
      </w:r>
      <w:r w:rsidR="0059088B" w:rsidRPr="00ED541C">
        <w:rPr>
          <w:rFonts w:ascii="Verdana" w:hAnsi="Verdana"/>
          <w:sz w:val="18"/>
          <w:szCs w:val="18"/>
        </w:rPr>
        <w:t>sell</w:t>
      </w:r>
      <w:r w:rsidRPr="00ED541C">
        <w:rPr>
          <w:rFonts w:ascii="Verdana" w:hAnsi="Verdana"/>
          <w:sz w:val="18"/>
          <w:szCs w:val="18"/>
        </w:rPr>
        <w:t xml:space="preserve">schaft </w:t>
      </w:r>
      <w:r w:rsidR="001F0D0F" w:rsidRPr="00ED541C">
        <w:rPr>
          <w:rFonts w:ascii="Verdana" w:hAnsi="Verdana"/>
          <w:sz w:val="18"/>
          <w:szCs w:val="18"/>
        </w:rPr>
        <w:t xml:space="preserve">Zittau </w:t>
      </w:r>
      <w:r w:rsidR="00910448" w:rsidRPr="00ED541C">
        <w:rPr>
          <w:rFonts w:ascii="Verdana" w:hAnsi="Verdana"/>
          <w:sz w:val="18"/>
          <w:szCs w:val="18"/>
        </w:rPr>
        <w:t xml:space="preserve">bzw. analog </w:t>
      </w:r>
      <w:r w:rsidR="00D25012">
        <w:rPr>
          <w:rFonts w:ascii="Verdana" w:hAnsi="Verdana"/>
          <w:sz w:val="18"/>
          <w:szCs w:val="18"/>
        </w:rPr>
        <w:t xml:space="preserve">hierzu der jeweilige </w:t>
      </w:r>
      <w:r w:rsidR="00910448" w:rsidRPr="00ED541C">
        <w:rPr>
          <w:rFonts w:ascii="Verdana" w:hAnsi="Verdana"/>
          <w:sz w:val="18"/>
          <w:szCs w:val="18"/>
        </w:rPr>
        <w:t xml:space="preserve">Eigentümer </w:t>
      </w:r>
      <w:r w:rsidRPr="00ED541C">
        <w:rPr>
          <w:rFonts w:ascii="Verdana" w:hAnsi="Verdana"/>
          <w:sz w:val="18"/>
          <w:szCs w:val="18"/>
        </w:rPr>
        <w:t>zu informieren.</w:t>
      </w:r>
      <w:r w:rsidR="00D633F2" w:rsidRPr="00ED541C">
        <w:rPr>
          <w:rFonts w:ascii="Verdana" w:hAnsi="Verdana"/>
          <w:sz w:val="18"/>
          <w:szCs w:val="18"/>
        </w:rPr>
        <w:t xml:space="preserve"> Für Schäden, die durch Unterlassung</w:t>
      </w:r>
      <w:r w:rsidR="006A2818" w:rsidRPr="00ED541C">
        <w:rPr>
          <w:rFonts w:ascii="Verdana" w:hAnsi="Verdana"/>
          <w:sz w:val="18"/>
          <w:szCs w:val="18"/>
        </w:rPr>
        <w:t xml:space="preserve"> oder Versäumnis der Meldung entstehen, haftet der Nutzer.</w:t>
      </w:r>
    </w:p>
    <w:p w14:paraId="6C668012" w14:textId="77777777" w:rsidR="00F72267" w:rsidRPr="00ED541C" w:rsidRDefault="00F72267" w:rsidP="00F72267">
      <w:pPr>
        <w:pStyle w:val="KeinLeerraum"/>
        <w:jc w:val="both"/>
        <w:rPr>
          <w:rFonts w:ascii="Verdana" w:hAnsi="Verdana"/>
          <w:sz w:val="18"/>
          <w:szCs w:val="18"/>
        </w:rPr>
      </w:pPr>
    </w:p>
    <w:p w14:paraId="216F1CCD" w14:textId="7A5B68E1" w:rsidR="004108C5" w:rsidRDefault="00D71719" w:rsidP="00560233">
      <w:pPr>
        <w:pStyle w:val="KeinLeerraum"/>
        <w:numPr>
          <w:ilvl w:val="0"/>
          <w:numId w:val="31"/>
        </w:numPr>
        <w:jc w:val="both"/>
        <w:rPr>
          <w:rFonts w:ascii="Verdana" w:hAnsi="Verdana"/>
          <w:sz w:val="18"/>
          <w:szCs w:val="18"/>
        </w:rPr>
      </w:pPr>
      <w:r>
        <w:rPr>
          <w:rFonts w:ascii="Verdana" w:hAnsi="Verdana"/>
          <w:sz w:val="18"/>
          <w:szCs w:val="18"/>
        </w:rPr>
        <w:t>Die</w:t>
      </w:r>
      <w:r w:rsidR="00A67A5F">
        <w:rPr>
          <w:rFonts w:ascii="Verdana" w:hAnsi="Verdana"/>
          <w:sz w:val="18"/>
          <w:szCs w:val="18"/>
        </w:rPr>
        <w:t xml:space="preserve"> Bediensteten der</w:t>
      </w:r>
      <w:r>
        <w:rPr>
          <w:rFonts w:ascii="Verdana" w:hAnsi="Verdana"/>
          <w:sz w:val="18"/>
          <w:szCs w:val="18"/>
        </w:rPr>
        <w:t xml:space="preserve"> Große</w:t>
      </w:r>
      <w:r w:rsidR="00A67A5F">
        <w:rPr>
          <w:rFonts w:ascii="Verdana" w:hAnsi="Verdana"/>
          <w:sz w:val="18"/>
          <w:szCs w:val="18"/>
        </w:rPr>
        <w:t>n</w:t>
      </w:r>
      <w:r>
        <w:rPr>
          <w:rFonts w:ascii="Verdana" w:hAnsi="Verdana"/>
          <w:sz w:val="18"/>
          <w:szCs w:val="18"/>
        </w:rPr>
        <w:t xml:space="preserve"> Kreisstadt Zittau </w:t>
      </w:r>
      <w:r w:rsidR="009F7F13">
        <w:rPr>
          <w:rFonts w:ascii="Verdana" w:hAnsi="Verdana"/>
          <w:sz w:val="18"/>
          <w:szCs w:val="18"/>
        </w:rPr>
        <w:t xml:space="preserve">sowie die </w:t>
      </w:r>
      <w:r w:rsidR="00155427">
        <w:rPr>
          <w:rFonts w:ascii="Verdana" w:hAnsi="Verdana"/>
          <w:sz w:val="18"/>
          <w:szCs w:val="18"/>
        </w:rPr>
        <w:t>von dieser Beauftragte</w:t>
      </w:r>
      <w:r w:rsidR="009F7F13">
        <w:rPr>
          <w:rFonts w:ascii="Verdana" w:hAnsi="Verdana"/>
          <w:sz w:val="18"/>
          <w:szCs w:val="18"/>
        </w:rPr>
        <w:t>n</w:t>
      </w:r>
      <w:r w:rsidR="00155427">
        <w:rPr>
          <w:rFonts w:ascii="Verdana" w:hAnsi="Verdana"/>
          <w:sz w:val="18"/>
          <w:szCs w:val="18"/>
        </w:rPr>
        <w:t xml:space="preserve"> </w:t>
      </w:r>
      <w:r w:rsidR="00A67A5F">
        <w:rPr>
          <w:rFonts w:ascii="Verdana" w:hAnsi="Verdana"/>
          <w:sz w:val="18"/>
          <w:szCs w:val="18"/>
        </w:rPr>
        <w:t xml:space="preserve">sind </w:t>
      </w:r>
      <w:r w:rsidR="004108C5" w:rsidRPr="00ED541C">
        <w:rPr>
          <w:rFonts w:ascii="Verdana" w:hAnsi="Verdana"/>
          <w:sz w:val="18"/>
          <w:szCs w:val="18"/>
        </w:rPr>
        <w:t xml:space="preserve"> befugt, die zugewiesenen Räume </w:t>
      </w:r>
      <w:r w:rsidR="006F0C7D" w:rsidRPr="00ED541C">
        <w:rPr>
          <w:rFonts w:ascii="Verdana" w:hAnsi="Verdana"/>
          <w:sz w:val="18"/>
          <w:szCs w:val="18"/>
        </w:rPr>
        <w:t xml:space="preserve">zur Überprüfung des satzungsgemäßen Gebrauchs </w:t>
      </w:r>
      <w:r w:rsidR="004108C5" w:rsidRPr="00ED541C">
        <w:rPr>
          <w:rFonts w:ascii="Verdana" w:hAnsi="Verdana"/>
          <w:sz w:val="18"/>
          <w:szCs w:val="18"/>
        </w:rPr>
        <w:t>nach vorheriger Ankündigung</w:t>
      </w:r>
      <w:r w:rsidR="006F0C7D" w:rsidRPr="00ED541C">
        <w:rPr>
          <w:rFonts w:ascii="Verdana" w:hAnsi="Verdana"/>
          <w:sz w:val="18"/>
          <w:szCs w:val="18"/>
        </w:rPr>
        <w:t xml:space="preserve"> (</w:t>
      </w:r>
      <w:r w:rsidR="00910448" w:rsidRPr="00ED541C">
        <w:rPr>
          <w:rFonts w:ascii="Verdana" w:hAnsi="Verdana"/>
          <w:sz w:val="18"/>
          <w:szCs w:val="18"/>
        </w:rPr>
        <w:t xml:space="preserve">in der Regel 1 Woche, </w:t>
      </w:r>
      <w:r w:rsidR="006F0C7D" w:rsidRPr="00ED541C">
        <w:rPr>
          <w:rFonts w:ascii="Verdana" w:hAnsi="Verdana"/>
          <w:sz w:val="18"/>
          <w:szCs w:val="18"/>
        </w:rPr>
        <w:t xml:space="preserve">spätestens </w:t>
      </w:r>
      <w:r w:rsidR="00D25012">
        <w:rPr>
          <w:rFonts w:ascii="Verdana" w:hAnsi="Verdana"/>
          <w:sz w:val="18"/>
          <w:szCs w:val="18"/>
        </w:rPr>
        <w:t xml:space="preserve">jedoch </w:t>
      </w:r>
      <w:r w:rsidR="006F0C7D" w:rsidRPr="00ED541C">
        <w:rPr>
          <w:rFonts w:ascii="Verdana" w:hAnsi="Verdana"/>
          <w:sz w:val="18"/>
          <w:szCs w:val="18"/>
        </w:rPr>
        <w:t xml:space="preserve">am Vortag) zwischen 8.00 </w:t>
      </w:r>
      <w:r w:rsidR="001F0D0F" w:rsidRPr="00ED541C">
        <w:rPr>
          <w:rFonts w:ascii="Verdana" w:hAnsi="Verdana"/>
          <w:sz w:val="18"/>
          <w:szCs w:val="18"/>
        </w:rPr>
        <w:t>und</w:t>
      </w:r>
      <w:r w:rsidR="006F0C7D" w:rsidRPr="00ED541C">
        <w:rPr>
          <w:rFonts w:ascii="Verdana" w:hAnsi="Verdana"/>
          <w:sz w:val="18"/>
          <w:szCs w:val="18"/>
        </w:rPr>
        <w:t xml:space="preserve"> 20.00 Uhr zu betreten.</w:t>
      </w:r>
    </w:p>
    <w:p w14:paraId="377E288E" w14:textId="77777777" w:rsidR="00920457" w:rsidRPr="00ED541C" w:rsidRDefault="00920457" w:rsidP="00ED541C">
      <w:pPr>
        <w:pStyle w:val="KeinLeerraum"/>
        <w:jc w:val="both"/>
        <w:rPr>
          <w:rFonts w:ascii="Verdana" w:hAnsi="Verdana"/>
          <w:sz w:val="18"/>
          <w:szCs w:val="18"/>
        </w:rPr>
      </w:pPr>
    </w:p>
    <w:p w14:paraId="3EB0A9B5" w14:textId="1658E38B" w:rsidR="006F0C7D" w:rsidRDefault="006F0C7D" w:rsidP="00560233">
      <w:pPr>
        <w:pStyle w:val="KeinLeerraum"/>
        <w:numPr>
          <w:ilvl w:val="0"/>
          <w:numId w:val="31"/>
        </w:numPr>
        <w:jc w:val="both"/>
        <w:rPr>
          <w:rFonts w:ascii="Verdana" w:hAnsi="Verdana"/>
          <w:sz w:val="18"/>
          <w:szCs w:val="18"/>
        </w:rPr>
      </w:pPr>
      <w:r w:rsidRPr="00ED541C">
        <w:rPr>
          <w:rFonts w:ascii="Verdana" w:hAnsi="Verdana"/>
          <w:sz w:val="18"/>
          <w:szCs w:val="18"/>
        </w:rPr>
        <w:t xml:space="preserve">Zur Verhütung und Abwehr von </w:t>
      </w:r>
      <w:r w:rsidR="00DB6380" w:rsidRPr="00ED541C">
        <w:rPr>
          <w:rFonts w:ascii="Verdana" w:hAnsi="Verdana"/>
          <w:sz w:val="18"/>
          <w:szCs w:val="18"/>
        </w:rPr>
        <w:t>unmittelbar drohende</w:t>
      </w:r>
      <w:r w:rsidR="0059088B" w:rsidRPr="00ED541C">
        <w:rPr>
          <w:rFonts w:ascii="Verdana" w:hAnsi="Verdana"/>
          <w:sz w:val="18"/>
          <w:szCs w:val="18"/>
        </w:rPr>
        <w:t>n</w:t>
      </w:r>
      <w:r w:rsidR="00DB6380" w:rsidRPr="00ED541C">
        <w:rPr>
          <w:rFonts w:ascii="Verdana" w:hAnsi="Verdana"/>
          <w:sz w:val="18"/>
          <w:szCs w:val="18"/>
        </w:rPr>
        <w:t xml:space="preserve"> </w:t>
      </w:r>
      <w:r w:rsidRPr="00ED541C">
        <w:rPr>
          <w:rFonts w:ascii="Verdana" w:hAnsi="Verdana"/>
          <w:sz w:val="18"/>
          <w:szCs w:val="18"/>
        </w:rPr>
        <w:t>Gefahren für die Nutzer</w:t>
      </w:r>
      <w:r w:rsidR="00DB6380" w:rsidRPr="00ED541C">
        <w:rPr>
          <w:rFonts w:ascii="Verdana" w:hAnsi="Verdana"/>
          <w:sz w:val="18"/>
          <w:szCs w:val="18"/>
        </w:rPr>
        <w:t xml:space="preserve">, die Unterkunft und die </w:t>
      </w:r>
      <w:r w:rsidRPr="00ED541C">
        <w:rPr>
          <w:rFonts w:ascii="Verdana" w:hAnsi="Verdana"/>
          <w:sz w:val="18"/>
          <w:szCs w:val="18"/>
        </w:rPr>
        <w:t xml:space="preserve">öffentliche Sicherheit und Ordnung </w:t>
      </w:r>
      <w:r w:rsidR="00BF2BB8">
        <w:rPr>
          <w:rFonts w:ascii="Verdana" w:hAnsi="Verdana"/>
          <w:sz w:val="18"/>
          <w:szCs w:val="18"/>
        </w:rPr>
        <w:t xml:space="preserve">sind </w:t>
      </w:r>
      <w:r w:rsidR="00DB6380" w:rsidRPr="00ED541C">
        <w:rPr>
          <w:rFonts w:ascii="Verdana" w:hAnsi="Verdana"/>
          <w:sz w:val="18"/>
          <w:szCs w:val="18"/>
        </w:rPr>
        <w:t xml:space="preserve">die </w:t>
      </w:r>
      <w:r w:rsidR="00A2443E">
        <w:rPr>
          <w:rFonts w:ascii="Verdana" w:hAnsi="Verdana"/>
          <w:sz w:val="18"/>
          <w:szCs w:val="18"/>
        </w:rPr>
        <w:t xml:space="preserve">Bediensteten </w:t>
      </w:r>
      <w:r w:rsidR="00044DF8">
        <w:rPr>
          <w:rFonts w:ascii="Verdana" w:hAnsi="Verdana"/>
          <w:sz w:val="18"/>
          <w:szCs w:val="18"/>
        </w:rPr>
        <w:t xml:space="preserve">der Großen Kreisstadt Zittau </w:t>
      </w:r>
      <w:r w:rsidR="00DB6380" w:rsidRPr="00ED541C">
        <w:rPr>
          <w:rFonts w:ascii="Verdana" w:hAnsi="Verdana"/>
          <w:sz w:val="18"/>
          <w:szCs w:val="18"/>
        </w:rPr>
        <w:t xml:space="preserve">jederzeit und unbefristet </w:t>
      </w:r>
      <w:r w:rsidR="00BF2BB8">
        <w:rPr>
          <w:rFonts w:ascii="Verdana" w:hAnsi="Verdana"/>
          <w:sz w:val="18"/>
          <w:szCs w:val="18"/>
        </w:rPr>
        <w:t xml:space="preserve">berechtigt, sich </w:t>
      </w:r>
      <w:r w:rsidR="00DB6380" w:rsidRPr="00ED541C">
        <w:rPr>
          <w:rFonts w:ascii="Verdana" w:hAnsi="Verdana"/>
          <w:sz w:val="18"/>
          <w:szCs w:val="18"/>
        </w:rPr>
        <w:t xml:space="preserve">Zugang zu allen Räumen der Unterkunft </w:t>
      </w:r>
      <w:r w:rsidR="00A2443E">
        <w:rPr>
          <w:rFonts w:ascii="Verdana" w:hAnsi="Verdana"/>
          <w:sz w:val="18"/>
          <w:szCs w:val="18"/>
        </w:rPr>
        <w:t xml:space="preserve">zu </w:t>
      </w:r>
      <w:r w:rsidR="00DB6380" w:rsidRPr="00ED541C">
        <w:rPr>
          <w:rFonts w:ascii="Verdana" w:hAnsi="Verdana"/>
          <w:sz w:val="18"/>
          <w:szCs w:val="18"/>
        </w:rPr>
        <w:t>verschaffen. Zu diesem Zweck haben sie Schlüssel zu allen R</w:t>
      </w:r>
      <w:r w:rsidR="00D25012">
        <w:rPr>
          <w:rFonts w:ascii="Verdana" w:hAnsi="Verdana"/>
          <w:sz w:val="18"/>
          <w:szCs w:val="18"/>
        </w:rPr>
        <w:t>ä</w:t>
      </w:r>
      <w:r w:rsidR="00DB6380" w:rsidRPr="00ED541C">
        <w:rPr>
          <w:rFonts w:ascii="Verdana" w:hAnsi="Verdana"/>
          <w:sz w:val="18"/>
          <w:szCs w:val="18"/>
        </w:rPr>
        <w:t xml:space="preserve">umen. Ein eigenmächtiger Tausch von Türschlössern </w:t>
      </w:r>
      <w:r w:rsidR="0059088B" w:rsidRPr="00ED541C">
        <w:rPr>
          <w:rFonts w:ascii="Verdana" w:hAnsi="Verdana"/>
          <w:sz w:val="18"/>
          <w:szCs w:val="18"/>
        </w:rPr>
        <w:t xml:space="preserve">durch die Nutzer </w:t>
      </w:r>
      <w:r w:rsidR="00DB6380" w:rsidRPr="00ED541C">
        <w:rPr>
          <w:rFonts w:ascii="Verdana" w:hAnsi="Verdana"/>
          <w:sz w:val="18"/>
          <w:szCs w:val="18"/>
        </w:rPr>
        <w:t>ist daher nicht gestattet.</w:t>
      </w:r>
    </w:p>
    <w:p w14:paraId="1186543C" w14:textId="77777777" w:rsidR="00920457" w:rsidRPr="00ED541C" w:rsidRDefault="00920457" w:rsidP="00ED541C">
      <w:pPr>
        <w:pStyle w:val="KeinLeerraum"/>
        <w:jc w:val="both"/>
        <w:rPr>
          <w:rFonts w:ascii="Verdana" w:hAnsi="Verdana"/>
          <w:sz w:val="18"/>
          <w:szCs w:val="18"/>
        </w:rPr>
      </w:pPr>
    </w:p>
    <w:p w14:paraId="45C8C3F2" w14:textId="453EBECB" w:rsidR="00920457" w:rsidRPr="00A2443E" w:rsidRDefault="00DB6380" w:rsidP="00ED541C">
      <w:pPr>
        <w:pStyle w:val="KeinLeerraum"/>
        <w:numPr>
          <w:ilvl w:val="0"/>
          <w:numId w:val="31"/>
        </w:numPr>
        <w:jc w:val="both"/>
        <w:rPr>
          <w:rFonts w:ascii="Verdana" w:hAnsi="Verdana"/>
          <w:sz w:val="18"/>
          <w:szCs w:val="18"/>
        </w:rPr>
      </w:pPr>
      <w:r w:rsidRPr="00ED541C">
        <w:rPr>
          <w:rFonts w:ascii="Verdana" w:hAnsi="Verdana"/>
          <w:sz w:val="18"/>
          <w:szCs w:val="18"/>
        </w:rPr>
        <w:t xml:space="preserve">Zum Vollzug der Satzung bzw. der Hausordnung sowie zur Gefahrenverhütung können die </w:t>
      </w:r>
      <w:r w:rsidR="00A2443E">
        <w:rPr>
          <w:rFonts w:ascii="Verdana" w:hAnsi="Verdana"/>
          <w:sz w:val="18"/>
          <w:szCs w:val="18"/>
        </w:rPr>
        <w:t xml:space="preserve">Bediensteten </w:t>
      </w:r>
      <w:r w:rsidR="00044DF8">
        <w:rPr>
          <w:rFonts w:ascii="Verdana" w:hAnsi="Verdana"/>
          <w:sz w:val="18"/>
          <w:szCs w:val="18"/>
        </w:rPr>
        <w:t xml:space="preserve">der Großen Kreisstadt Zittau </w:t>
      </w:r>
      <w:r w:rsidRPr="00ED541C">
        <w:rPr>
          <w:rFonts w:ascii="Verdana" w:hAnsi="Verdana"/>
          <w:sz w:val="18"/>
          <w:szCs w:val="18"/>
        </w:rPr>
        <w:t>im Einzelfall Anordnungen treffen. Diesen ist unverzüglich Folge zu leisten.</w:t>
      </w:r>
    </w:p>
    <w:p w14:paraId="45466907" w14:textId="77777777" w:rsidR="00920457" w:rsidRPr="00ED541C" w:rsidRDefault="00920457" w:rsidP="00ED541C">
      <w:pPr>
        <w:pStyle w:val="KeinLeerraum"/>
        <w:jc w:val="both"/>
        <w:rPr>
          <w:rFonts w:ascii="Verdana" w:hAnsi="Verdana"/>
          <w:sz w:val="18"/>
          <w:szCs w:val="18"/>
        </w:rPr>
      </w:pPr>
    </w:p>
    <w:p w14:paraId="00BA40B7" w14:textId="23BAE632" w:rsidR="00A84EE2" w:rsidRDefault="008732C8" w:rsidP="00A84EE2">
      <w:pPr>
        <w:pStyle w:val="KeinLeerraum"/>
        <w:numPr>
          <w:ilvl w:val="0"/>
          <w:numId w:val="31"/>
        </w:numPr>
        <w:jc w:val="both"/>
        <w:rPr>
          <w:rFonts w:ascii="Verdana" w:hAnsi="Verdana"/>
          <w:sz w:val="18"/>
          <w:szCs w:val="18"/>
        </w:rPr>
      </w:pPr>
      <w:r w:rsidRPr="00ED541C">
        <w:rPr>
          <w:rFonts w:ascii="Verdana" w:hAnsi="Verdana"/>
          <w:sz w:val="18"/>
          <w:szCs w:val="18"/>
        </w:rPr>
        <w:t xml:space="preserve">Die Nutzer der Unterkünfte haben </w:t>
      </w:r>
      <w:r w:rsidR="00283C6D">
        <w:rPr>
          <w:rFonts w:ascii="Verdana" w:hAnsi="Verdana"/>
          <w:sz w:val="18"/>
          <w:szCs w:val="18"/>
        </w:rPr>
        <w:t xml:space="preserve">außerdem </w:t>
      </w:r>
      <w:r w:rsidRPr="00ED541C">
        <w:rPr>
          <w:rFonts w:ascii="Verdana" w:hAnsi="Verdana"/>
          <w:sz w:val="18"/>
          <w:szCs w:val="18"/>
        </w:rPr>
        <w:t xml:space="preserve">in Bezug auf </w:t>
      </w:r>
      <w:r w:rsidR="0059088B" w:rsidRPr="00ED541C">
        <w:rPr>
          <w:rFonts w:ascii="Verdana" w:hAnsi="Verdana"/>
          <w:sz w:val="18"/>
          <w:szCs w:val="18"/>
        </w:rPr>
        <w:t xml:space="preserve">den </w:t>
      </w:r>
      <w:r w:rsidR="00CB3D6C" w:rsidRPr="00ED541C">
        <w:rPr>
          <w:rFonts w:ascii="Verdana" w:hAnsi="Verdana"/>
          <w:sz w:val="18"/>
          <w:szCs w:val="18"/>
        </w:rPr>
        <w:t xml:space="preserve">Gebrauch der </w:t>
      </w:r>
      <w:r w:rsidR="0059088B" w:rsidRPr="00ED541C">
        <w:rPr>
          <w:rFonts w:ascii="Verdana" w:hAnsi="Verdana"/>
          <w:sz w:val="18"/>
          <w:szCs w:val="18"/>
        </w:rPr>
        <w:t>Räume,</w:t>
      </w:r>
      <w:r w:rsidR="001F3A74">
        <w:rPr>
          <w:rFonts w:ascii="Verdana" w:hAnsi="Verdana"/>
          <w:sz w:val="18"/>
          <w:szCs w:val="18"/>
        </w:rPr>
        <w:t xml:space="preserve"> der</w:t>
      </w:r>
      <w:r w:rsidR="0059088B" w:rsidRPr="00ED541C">
        <w:rPr>
          <w:rFonts w:ascii="Verdana" w:hAnsi="Verdana"/>
          <w:sz w:val="18"/>
          <w:szCs w:val="18"/>
        </w:rPr>
        <w:t xml:space="preserve"> </w:t>
      </w:r>
      <w:r w:rsidR="00CB3D6C" w:rsidRPr="00ED541C">
        <w:rPr>
          <w:rFonts w:ascii="Verdana" w:hAnsi="Verdana"/>
          <w:sz w:val="18"/>
          <w:szCs w:val="18"/>
        </w:rPr>
        <w:t xml:space="preserve">Einrichtungen und </w:t>
      </w:r>
      <w:r w:rsidR="0059088B" w:rsidRPr="00ED541C">
        <w:rPr>
          <w:rFonts w:ascii="Verdana" w:hAnsi="Verdana"/>
          <w:sz w:val="18"/>
          <w:szCs w:val="18"/>
        </w:rPr>
        <w:t xml:space="preserve">Außenanlagen </w:t>
      </w:r>
      <w:r w:rsidR="006E2491" w:rsidRPr="00ED541C">
        <w:rPr>
          <w:rFonts w:ascii="Verdana" w:hAnsi="Verdana"/>
          <w:sz w:val="18"/>
          <w:szCs w:val="18"/>
        </w:rPr>
        <w:t xml:space="preserve">die </w:t>
      </w:r>
      <w:r w:rsidRPr="00ED541C">
        <w:rPr>
          <w:rFonts w:ascii="Verdana" w:hAnsi="Verdana"/>
          <w:sz w:val="18"/>
          <w:szCs w:val="18"/>
        </w:rPr>
        <w:t xml:space="preserve">Pflichten einzuhalten, die </w:t>
      </w:r>
      <w:r w:rsidR="00283C6D">
        <w:rPr>
          <w:rFonts w:ascii="Verdana" w:hAnsi="Verdana"/>
          <w:sz w:val="18"/>
          <w:szCs w:val="18"/>
        </w:rPr>
        <w:t xml:space="preserve">der Großen Kreisstadt Zittau </w:t>
      </w:r>
      <w:r w:rsidRPr="00ED541C">
        <w:rPr>
          <w:rFonts w:ascii="Verdana" w:hAnsi="Verdana"/>
          <w:sz w:val="18"/>
          <w:szCs w:val="18"/>
        </w:rPr>
        <w:t xml:space="preserve">als Mieter bei Dritten obliegen, auch wenn diese in </w:t>
      </w:r>
      <w:r w:rsidR="004D1D3F">
        <w:rPr>
          <w:rFonts w:ascii="Verdana" w:hAnsi="Verdana"/>
          <w:sz w:val="18"/>
          <w:szCs w:val="18"/>
        </w:rPr>
        <w:t xml:space="preserve">der </w:t>
      </w:r>
      <w:r w:rsidRPr="00ED541C">
        <w:rPr>
          <w:rFonts w:ascii="Verdana" w:hAnsi="Verdana"/>
          <w:sz w:val="18"/>
          <w:szCs w:val="18"/>
        </w:rPr>
        <w:t>Satzung oder Hausordnung nicht ausdrücklich aufgeführt werden</w:t>
      </w:r>
      <w:r w:rsidR="001F3A74">
        <w:rPr>
          <w:rFonts w:ascii="Verdana" w:hAnsi="Verdana"/>
          <w:sz w:val="18"/>
          <w:szCs w:val="18"/>
        </w:rPr>
        <w:t xml:space="preserve">. </w:t>
      </w:r>
    </w:p>
    <w:p w14:paraId="541DCC74" w14:textId="77777777" w:rsidR="001F3A74" w:rsidRDefault="001F3A74" w:rsidP="001F3A74">
      <w:pPr>
        <w:pStyle w:val="KeinLeerraum"/>
        <w:jc w:val="both"/>
        <w:rPr>
          <w:rFonts w:ascii="Verdana" w:hAnsi="Verdana"/>
          <w:sz w:val="18"/>
          <w:szCs w:val="18"/>
        </w:rPr>
      </w:pPr>
    </w:p>
    <w:p w14:paraId="491BF959" w14:textId="02898B03" w:rsidR="005E1741" w:rsidRPr="008C35C2" w:rsidRDefault="000D7056" w:rsidP="008C35C2">
      <w:pPr>
        <w:pStyle w:val="KeinLeerraum"/>
        <w:numPr>
          <w:ilvl w:val="0"/>
          <w:numId w:val="31"/>
        </w:numPr>
        <w:jc w:val="both"/>
        <w:rPr>
          <w:rFonts w:ascii="Verdana" w:hAnsi="Verdana"/>
          <w:sz w:val="18"/>
          <w:szCs w:val="18"/>
        </w:rPr>
      </w:pPr>
      <w:r w:rsidRPr="008C35C2">
        <w:rPr>
          <w:rFonts w:ascii="Verdana" w:hAnsi="Verdana"/>
          <w:sz w:val="18"/>
          <w:szCs w:val="18"/>
        </w:rPr>
        <w:t xml:space="preserve">Nutzer oder Besucher, die gegen die Bestimmungen dieser Satzung oder </w:t>
      </w:r>
      <w:r w:rsidR="009A0E24" w:rsidRPr="008C35C2">
        <w:rPr>
          <w:rFonts w:ascii="Verdana" w:hAnsi="Verdana"/>
          <w:sz w:val="18"/>
          <w:szCs w:val="18"/>
        </w:rPr>
        <w:t xml:space="preserve">der </w:t>
      </w:r>
      <w:r w:rsidRPr="008C35C2">
        <w:rPr>
          <w:rFonts w:ascii="Verdana" w:hAnsi="Verdana"/>
          <w:sz w:val="18"/>
          <w:szCs w:val="18"/>
        </w:rPr>
        <w:t>Hausordnung verstoßen, sind abzumahnen und gegebenenfalls der Unterkunft zu verweisen. Ihnen kann ein künftiges Betreten befristet oder auf Dauer untersagt werden.</w:t>
      </w:r>
    </w:p>
    <w:p w14:paraId="2926B5D1" w14:textId="71A69B73" w:rsidR="005E1741" w:rsidRDefault="005E1741" w:rsidP="00920457">
      <w:pPr>
        <w:pStyle w:val="KeinLeerraum"/>
        <w:jc w:val="center"/>
        <w:rPr>
          <w:rFonts w:ascii="Verdana" w:hAnsi="Verdana"/>
          <w:b/>
          <w:sz w:val="18"/>
          <w:szCs w:val="18"/>
        </w:rPr>
      </w:pPr>
    </w:p>
    <w:p w14:paraId="1FA66ED0" w14:textId="77777777" w:rsidR="001F3A74" w:rsidRDefault="001F3A74" w:rsidP="00920457">
      <w:pPr>
        <w:pStyle w:val="KeinLeerraum"/>
        <w:jc w:val="center"/>
        <w:rPr>
          <w:rFonts w:ascii="Verdana" w:hAnsi="Verdana"/>
          <w:b/>
          <w:sz w:val="18"/>
          <w:szCs w:val="18"/>
        </w:rPr>
      </w:pPr>
    </w:p>
    <w:p w14:paraId="174505CC" w14:textId="12B14823" w:rsidR="001D18A1" w:rsidRPr="00920457" w:rsidRDefault="001D18A1" w:rsidP="00920457">
      <w:pPr>
        <w:pStyle w:val="KeinLeerraum"/>
        <w:jc w:val="center"/>
        <w:rPr>
          <w:rFonts w:ascii="Verdana" w:hAnsi="Verdana"/>
          <w:b/>
          <w:sz w:val="18"/>
          <w:szCs w:val="18"/>
        </w:rPr>
      </w:pPr>
      <w:r w:rsidRPr="00920457">
        <w:rPr>
          <w:rFonts w:ascii="Verdana" w:hAnsi="Verdana"/>
          <w:b/>
          <w:sz w:val="18"/>
          <w:szCs w:val="18"/>
        </w:rPr>
        <w:t xml:space="preserve">§ </w:t>
      </w:r>
      <w:r w:rsidR="008C35C2">
        <w:rPr>
          <w:rFonts w:ascii="Verdana" w:hAnsi="Verdana"/>
          <w:b/>
          <w:sz w:val="18"/>
          <w:szCs w:val="18"/>
        </w:rPr>
        <w:t>6</w:t>
      </w:r>
      <w:r w:rsidRPr="00920457">
        <w:rPr>
          <w:rFonts w:ascii="Verdana" w:hAnsi="Verdana"/>
          <w:b/>
          <w:sz w:val="18"/>
          <w:szCs w:val="18"/>
        </w:rPr>
        <w:t xml:space="preserve"> Erneuerungs- und Instandsetzungsarbeiten</w:t>
      </w:r>
    </w:p>
    <w:p w14:paraId="0BC725F1" w14:textId="77777777" w:rsidR="00920457" w:rsidRDefault="00920457" w:rsidP="00ED541C">
      <w:pPr>
        <w:pStyle w:val="KeinLeerraum"/>
        <w:jc w:val="both"/>
        <w:rPr>
          <w:rFonts w:ascii="Verdana" w:hAnsi="Verdana"/>
          <w:sz w:val="18"/>
          <w:szCs w:val="18"/>
        </w:rPr>
      </w:pPr>
    </w:p>
    <w:p w14:paraId="4DFC3395" w14:textId="14BF87CC" w:rsidR="001D18A1" w:rsidRDefault="001D18A1" w:rsidP="00560233">
      <w:pPr>
        <w:pStyle w:val="KeinLeerraum"/>
        <w:numPr>
          <w:ilvl w:val="0"/>
          <w:numId w:val="32"/>
        </w:numPr>
        <w:jc w:val="both"/>
        <w:rPr>
          <w:rFonts w:ascii="Verdana" w:hAnsi="Verdana"/>
          <w:sz w:val="18"/>
          <w:szCs w:val="18"/>
        </w:rPr>
      </w:pPr>
      <w:r w:rsidRPr="00ED541C">
        <w:rPr>
          <w:rFonts w:ascii="Verdana" w:hAnsi="Verdana"/>
          <w:sz w:val="18"/>
          <w:szCs w:val="18"/>
        </w:rPr>
        <w:t>Wartungs-, Unterhaltungs- und Instandsetzungsarbeiten, Beseitigung von Schäden sowie notwendige Modernisierungen nimmt die Wohnbaugesellschaft Zittau</w:t>
      </w:r>
      <w:r w:rsidR="00B92434" w:rsidRPr="00ED541C">
        <w:rPr>
          <w:rFonts w:ascii="Verdana" w:hAnsi="Verdana"/>
          <w:sz w:val="18"/>
          <w:szCs w:val="18"/>
        </w:rPr>
        <w:t xml:space="preserve"> </w:t>
      </w:r>
      <w:r w:rsidR="00A84EE2">
        <w:rPr>
          <w:rFonts w:ascii="Verdana" w:hAnsi="Verdana"/>
          <w:sz w:val="18"/>
          <w:szCs w:val="18"/>
        </w:rPr>
        <w:t xml:space="preserve">bzw. der jeweilige </w:t>
      </w:r>
      <w:r w:rsidRPr="00ED541C">
        <w:rPr>
          <w:rFonts w:ascii="Verdana" w:hAnsi="Verdana"/>
          <w:sz w:val="18"/>
          <w:szCs w:val="18"/>
        </w:rPr>
        <w:t>Ei</w:t>
      </w:r>
      <w:r w:rsidR="00B92434" w:rsidRPr="00ED541C">
        <w:rPr>
          <w:rFonts w:ascii="Verdana" w:hAnsi="Verdana"/>
          <w:sz w:val="18"/>
          <w:szCs w:val="18"/>
        </w:rPr>
        <w:t>gentümer</w:t>
      </w:r>
      <w:r w:rsidRPr="00ED541C">
        <w:rPr>
          <w:rFonts w:ascii="Verdana" w:hAnsi="Verdana"/>
          <w:sz w:val="18"/>
          <w:szCs w:val="18"/>
        </w:rPr>
        <w:t xml:space="preserve"> der Gebäude in Abstimmung mit </w:t>
      </w:r>
      <w:r w:rsidR="00A84EE2">
        <w:rPr>
          <w:rFonts w:ascii="Verdana" w:hAnsi="Verdana"/>
          <w:sz w:val="18"/>
          <w:szCs w:val="18"/>
        </w:rPr>
        <w:t xml:space="preserve">der </w:t>
      </w:r>
      <w:r w:rsidR="00044DF8">
        <w:rPr>
          <w:rFonts w:ascii="Verdana" w:hAnsi="Verdana"/>
          <w:sz w:val="18"/>
          <w:szCs w:val="18"/>
        </w:rPr>
        <w:t xml:space="preserve">Großen Kreisstadt </w:t>
      </w:r>
      <w:r w:rsidR="00A84EE2">
        <w:rPr>
          <w:rFonts w:ascii="Verdana" w:hAnsi="Verdana"/>
          <w:sz w:val="18"/>
          <w:szCs w:val="18"/>
        </w:rPr>
        <w:t xml:space="preserve">Zittau </w:t>
      </w:r>
      <w:r w:rsidRPr="00ED541C">
        <w:rPr>
          <w:rFonts w:ascii="Verdana" w:hAnsi="Verdana"/>
          <w:sz w:val="18"/>
          <w:szCs w:val="18"/>
        </w:rPr>
        <w:t>vor. D</w:t>
      </w:r>
      <w:r w:rsidR="00F03F17">
        <w:rPr>
          <w:rFonts w:ascii="Verdana" w:hAnsi="Verdana"/>
          <w:sz w:val="18"/>
          <w:szCs w:val="18"/>
        </w:rPr>
        <w:t>er</w:t>
      </w:r>
      <w:r w:rsidRPr="00ED541C">
        <w:rPr>
          <w:rFonts w:ascii="Verdana" w:hAnsi="Verdana"/>
          <w:sz w:val="18"/>
          <w:szCs w:val="18"/>
        </w:rPr>
        <w:t xml:space="preserve"> Nutzer ha</w:t>
      </w:r>
      <w:r w:rsidR="00F03F17">
        <w:rPr>
          <w:rFonts w:ascii="Verdana" w:hAnsi="Verdana"/>
          <w:sz w:val="18"/>
          <w:szCs w:val="18"/>
        </w:rPr>
        <w:t xml:space="preserve">t diese Arbeiten zu dulden und </w:t>
      </w:r>
      <w:r w:rsidRPr="00ED541C">
        <w:rPr>
          <w:rFonts w:ascii="Verdana" w:hAnsi="Verdana"/>
          <w:sz w:val="18"/>
          <w:szCs w:val="18"/>
        </w:rPr>
        <w:t xml:space="preserve">die </w:t>
      </w:r>
      <w:r w:rsidR="00F03F17">
        <w:rPr>
          <w:rFonts w:ascii="Verdana" w:hAnsi="Verdana"/>
          <w:sz w:val="18"/>
          <w:szCs w:val="18"/>
        </w:rPr>
        <w:t xml:space="preserve">ihm </w:t>
      </w:r>
      <w:r w:rsidRPr="00ED541C">
        <w:rPr>
          <w:rFonts w:ascii="Verdana" w:hAnsi="Verdana"/>
          <w:sz w:val="18"/>
          <w:szCs w:val="18"/>
        </w:rPr>
        <w:t xml:space="preserve">zugewiesenen </w:t>
      </w:r>
      <w:r w:rsidR="00A84EE2">
        <w:rPr>
          <w:rFonts w:ascii="Verdana" w:hAnsi="Verdana"/>
          <w:sz w:val="18"/>
          <w:szCs w:val="18"/>
        </w:rPr>
        <w:t>Räume sowie</w:t>
      </w:r>
      <w:r w:rsidRPr="00ED541C">
        <w:rPr>
          <w:rFonts w:ascii="Verdana" w:hAnsi="Verdana"/>
          <w:sz w:val="18"/>
          <w:szCs w:val="18"/>
        </w:rPr>
        <w:t xml:space="preserve"> die Gemeinschaftsräume nach rechtzeitiger vorheriger Mitteilung zugänglich zu machen.</w:t>
      </w:r>
    </w:p>
    <w:p w14:paraId="361F4004" w14:textId="77777777" w:rsidR="00920457" w:rsidRPr="00ED541C" w:rsidRDefault="00920457" w:rsidP="00ED541C">
      <w:pPr>
        <w:pStyle w:val="KeinLeerraum"/>
        <w:jc w:val="both"/>
        <w:rPr>
          <w:rFonts w:ascii="Verdana" w:hAnsi="Verdana"/>
          <w:sz w:val="18"/>
          <w:szCs w:val="18"/>
        </w:rPr>
      </w:pPr>
    </w:p>
    <w:p w14:paraId="463474B6" w14:textId="1745D865" w:rsidR="008C35C2" w:rsidRDefault="00F03F17" w:rsidP="001F3A74">
      <w:pPr>
        <w:pStyle w:val="KeinLeerraum"/>
        <w:numPr>
          <w:ilvl w:val="0"/>
          <w:numId w:val="32"/>
        </w:numPr>
        <w:jc w:val="both"/>
        <w:rPr>
          <w:rFonts w:ascii="Verdana" w:hAnsi="Verdana"/>
          <w:sz w:val="18"/>
          <w:szCs w:val="18"/>
        </w:rPr>
      </w:pPr>
      <w:r>
        <w:rPr>
          <w:rFonts w:ascii="Verdana" w:hAnsi="Verdana"/>
          <w:sz w:val="18"/>
          <w:szCs w:val="18"/>
        </w:rPr>
        <w:t xml:space="preserve">Bei Gefahr im Verzug </w:t>
      </w:r>
      <w:r w:rsidR="001D18A1" w:rsidRPr="00ED541C">
        <w:rPr>
          <w:rFonts w:ascii="Verdana" w:hAnsi="Verdana"/>
          <w:sz w:val="18"/>
          <w:szCs w:val="18"/>
        </w:rPr>
        <w:t>ist ein sofortiger Zugang zu gewähren.</w:t>
      </w:r>
    </w:p>
    <w:p w14:paraId="6D8B4B51" w14:textId="77777777" w:rsidR="001F3A74" w:rsidRPr="001F3A74" w:rsidRDefault="001F3A74" w:rsidP="001F3A74">
      <w:pPr>
        <w:pStyle w:val="KeinLeerraum"/>
        <w:jc w:val="both"/>
        <w:rPr>
          <w:rFonts w:ascii="Verdana" w:hAnsi="Verdana"/>
          <w:sz w:val="18"/>
          <w:szCs w:val="18"/>
        </w:rPr>
      </w:pPr>
    </w:p>
    <w:p w14:paraId="14F97E7F" w14:textId="21FA6B9D" w:rsidR="001867B2" w:rsidRDefault="001867B2" w:rsidP="001F3A74">
      <w:pPr>
        <w:pStyle w:val="KeinLeerraum"/>
        <w:numPr>
          <w:ilvl w:val="0"/>
          <w:numId w:val="32"/>
        </w:numPr>
        <w:jc w:val="both"/>
        <w:rPr>
          <w:rFonts w:ascii="Verdana" w:hAnsi="Verdana"/>
          <w:sz w:val="18"/>
          <w:szCs w:val="18"/>
        </w:rPr>
      </w:pPr>
      <w:r>
        <w:rPr>
          <w:rFonts w:ascii="Verdana" w:hAnsi="Verdana"/>
          <w:sz w:val="18"/>
          <w:szCs w:val="18"/>
        </w:rPr>
        <w:t>Zeigt sich ein wesentlicher Mangel der Unterkunft oder wird eine Vorkehrung zum Schutz dieser oder des Grundstückes erforderlich, so hat der Nutzer dies der Großen Kreisstadt Zittau unverzüglich mitzuteilen.</w:t>
      </w:r>
    </w:p>
    <w:p w14:paraId="1EFF21FB" w14:textId="77777777" w:rsidR="001F3A74" w:rsidRPr="001F3A74" w:rsidRDefault="001F3A74" w:rsidP="001F3A74">
      <w:pPr>
        <w:pStyle w:val="KeinLeerraum"/>
        <w:jc w:val="both"/>
        <w:rPr>
          <w:rFonts w:ascii="Verdana" w:hAnsi="Verdana"/>
          <w:sz w:val="18"/>
          <w:szCs w:val="18"/>
        </w:rPr>
      </w:pPr>
    </w:p>
    <w:p w14:paraId="0D040896" w14:textId="28825A0F" w:rsidR="001867B2" w:rsidRPr="00ED541C" w:rsidRDefault="001867B2" w:rsidP="00560233">
      <w:pPr>
        <w:pStyle w:val="KeinLeerraum"/>
        <w:numPr>
          <w:ilvl w:val="0"/>
          <w:numId w:val="32"/>
        </w:numPr>
        <w:jc w:val="both"/>
        <w:rPr>
          <w:rFonts w:ascii="Verdana" w:hAnsi="Verdana"/>
          <w:sz w:val="18"/>
          <w:szCs w:val="18"/>
        </w:rPr>
      </w:pPr>
      <w:r>
        <w:rPr>
          <w:rFonts w:ascii="Verdana" w:hAnsi="Verdana"/>
          <w:sz w:val="18"/>
          <w:szCs w:val="18"/>
        </w:rPr>
        <w:t>Der Nutzer haftet für Schäden, die durch schuldhafte Verletzung der ihm obliegenden Sorgfalts- und Anzeigepflichten entstehen, besonders wenn technische Anlagen und andere Einrichtungen unsachgemäß behandelt</w:t>
      </w:r>
      <w:r w:rsidR="001F3A74">
        <w:rPr>
          <w:rFonts w:ascii="Verdana" w:hAnsi="Verdana"/>
          <w:sz w:val="18"/>
          <w:szCs w:val="18"/>
        </w:rPr>
        <w:t xml:space="preserve"> werden oder </w:t>
      </w:r>
      <w:r>
        <w:rPr>
          <w:rFonts w:ascii="Verdana" w:hAnsi="Verdana"/>
          <w:sz w:val="18"/>
          <w:szCs w:val="18"/>
        </w:rPr>
        <w:t xml:space="preserve">die überlassene Unterkunft nur unzureichend gelüftet, geheizt oder gegen Frost geschützt wird. Insoweit haftet der Nutzer auch für das Verschulden von Haushaltsangehörigen und Dritten, die sich mit seinem Willen in der Unterkunft aufhalten. Schäden und Verunreinigungen für die der Nutzer haftet, kann die Große Kreisstadt Zittau auf Kosten des Nutzers beseitigen lassen.  </w:t>
      </w:r>
    </w:p>
    <w:p w14:paraId="29CB1A56" w14:textId="77777777" w:rsidR="001D18A1" w:rsidRPr="00ED541C" w:rsidRDefault="001D18A1" w:rsidP="00ED541C">
      <w:pPr>
        <w:pStyle w:val="KeinLeerraum"/>
        <w:jc w:val="both"/>
        <w:rPr>
          <w:rFonts w:ascii="Verdana" w:hAnsi="Verdana"/>
          <w:sz w:val="18"/>
          <w:szCs w:val="18"/>
        </w:rPr>
      </w:pPr>
    </w:p>
    <w:p w14:paraId="7C22AED9" w14:textId="77777777" w:rsidR="001E5899" w:rsidRPr="00ED541C" w:rsidRDefault="001E5899" w:rsidP="00ED541C">
      <w:pPr>
        <w:pStyle w:val="KeinLeerraum"/>
        <w:jc w:val="both"/>
        <w:rPr>
          <w:rFonts w:ascii="Verdana" w:hAnsi="Verdana"/>
          <w:sz w:val="18"/>
          <w:szCs w:val="18"/>
        </w:rPr>
      </w:pPr>
    </w:p>
    <w:p w14:paraId="599AAA2D" w14:textId="5279BC71" w:rsidR="001E5899" w:rsidRPr="00920457" w:rsidRDefault="001E5899" w:rsidP="00920457">
      <w:pPr>
        <w:pStyle w:val="KeinLeerraum"/>
        <w:jc w:val="center"/>
        <w:rPr>
          <w:rFonts w:ascii="Verdana" w:hAnsi="Verdana"/>
          <w:b/>
          <w:sz w:val="18"/>
          <w:szCs w:val="18"/>
        </w:rPr>
      </w:pPr>
      <w:r w:rsidRPr="00920457">
        <w:rPr>
          <w:rFonts w:ascii="Verdana" w:hAnsi="Verdana"/>
          <w:b/>
          <w:sz w:val="18"/>
          <w:szCs w:val="18"/>
        </w:rPr>
        <w:t xml:space="preserve">§ </w:t>
      </w:r>
      <w:r w:rsidR="008C35C2">
        <w:rPr>
          <w:rFonts w:ascii="Verdana" w:hAnsi="Verdana"/>
          <w:b/>
          <w:sz w:val="18"/>
          <w:szCs w:val="18"/>
        </w:rPr>
        <w:t>7</w:t>
      </w:r>
      <w:r w:rsidRPr="00920457">
        <w:rPr>
          <w:rFonts w:ascii="Verdana" w:hAnsi="Verdana"/>
          <w:b/>
          <w:sz w:val="18"/>
          <w:szCs w:val="18"/>
        </w:rPr>
        <w:t xml:space="preserve"> Beendigung des Nutzungsverhältnisses</w:t>
      </w:r>
    </w:p>
    <w:p w14:paraId="7335957A" w14:textId="77777777" w:rsidR="00920457" w:rsidRDefault="00920457" w:rsidP="00ED541C">
      <w:pPr>
        <w:pStyle w:val="KeinLeerraum"/>
        <w:jc w:val="both"/>
        <w:rPr>
          <w:rFonts w:ascii="Verdana" w:hAnsi="Verdana"/>
          <w:sz w:val="18"/>
          <w:szCs w:val="18"/>
        </w:rPr>
      </w:pPr>
    </w:p>
    <w:p w14:paraId="433B34C1" w14:textId="06C957F4" w:rsidR="00D648AA" w:rsidRDefault="001E5899" w:rsidP="00560233">
      <w:pPr>
        <w:pStyle w:val="KeinLeerraum"/>
        <w:numPr>
          <w:ilvl w:val="0"/>
          <w:numId w:val="35"/>
        </w:numPr>
        <w:jc w:val="both"/>
        <w:rPr>
          <w:rFonts w:ascii="Verdana" w:hAnsi="Verdana"/>
          <w:sz w:val="18"/>
          <w:szCs w:val="18"/>
        </w:rPr>
      </w:pPr>
      <w:r w:rsidRPr="00ED541C">
        <w:rPr>
          <w:rFonts w:ascii="Verdana" w:hAnsi="Verdana"/>
          <w:sz w:val="18"/>
          <w:szCs w:val="18"/>
        </w:rPr>
        <w:t xml:space="preserve">Das Nutzungsverhältnis endet </w:t>
      </w:r>
    </w:p>
    <w:p w14:paraId="753FEABB" w14:textId="77777777" w:rsidR="000F021F" w:rsidRDefault="000F021F" w:rsidP="000F021F">
      <w:pPr>
        <w:pStyle w:val="KeinLeerraum"/>
        <w:ind w:left="720"/>
        <w:jc w:val="both"/>
        <w:rPr>
          <w:rFonts w:ascii="Verdana" w:hAnsi="Verdana"/>
          <w:sz w:val="18"/>
          <w:szCs w:val="18"/>
        </w:rPr>
      </w:pPr>
    </w:p>
    <w:p w14:paraId="78563D7B" w14:textId="779C0241" w:rsidR="00D648AA" w:rsidRDefault="00D648AA" w:rsidP="00D648AA">
      <w:pPr>
        <w:pStyle w:val="KeinLeerraum"/>
        <w:numPr>
          <w:ilvl w:val="1"/>
          <w:numId w:val="35"/>
        </w:numPr>
        <w:jc w:val="both"/>
        <w:rPr>
          <w:rFonts w:ascii="Verdana" w:hAnsi="Verdana"/>
          <w:sz w:val="18"/>
          <w:szCs w:val="18"/>
        </w:rPr>
      </w:pPr>
      <w:r>
        <w:rPr>
          <w:rFonts w:ascii="Verdana" w:hAnsi="Verdana"/>
          <w:sz w:val="18"/>
          <w:szCs w:val="18"/>
        </w:rPr>
        <w:t xml:space="preserve">durch Ablauf </w:t>
      </w:r>
      <w:r w:rsidR="001A52FD" w:rsidRPr="00ED541C">
        <w:rPr>
          <w:rFonts w:ascii="Verdana" w:hAnsi="Verdana"/>
          <w:sz w:val="18"/>
          <w:szCs w:val="18"/>
        </w:rPr>
        <w:t xml:space="preserve">der </w:t>
      </w:r>
      <w:r w:rsidR="0056209C">
        <w:rPr>
          <w:rFonts w:ascii="Verdana" w:hAnsi="Verdana"/>
          <w:sz w:val="18"/>
          <w:szCs w:val="18"/>
        </w:rPr>
        <w:t xml:space="preserve">im </w:t>
      </w:r>
      <w:r w:rsidR="0056209C" w:rsidRPr="00ED541C">
        <w:rPr>
          <w:rFonts w:ascii="Verdana" w:hAnsi="Verdana"/>
          <w:sz w:val="18"/>
          <w:szCs w:val="18"/>
        </w:rPr>
        <w:t>Einweisungs</w:t>
      </w:r>
      <w:r w:rsidR="0056209C">
        <w:rPr>
          <w:rFonts w:ascii="Verdana" w:hAnsi="Verdana"/>
          <w:sz w:val="18"/>
          <w:szCs w:val="18"/>
        </w:rPr>
        <w:t>bescheid</w:t>
      </w:r>
      <w:r w:rsidR="0056209C" w:rsidRPr="00ED541C">
        <w:rPr>
          <w:rFonts w:ascii="Verdana" w:hAnsi="Verdana"/>
          <w:sz w:val="18"/>
          <w:szCs w:val="18"/>
        </w:rPr>
        <w:t xml:space="preserve"> </w:t>
      </w:r>
      <w:r w:rsidR="00050D75" w:rsidRPr="00ED541C">
        <w:rPr>
          <w:rFonts w:ascii="Verdana" w:hAnsi="Verdana"/>
          <w:sz w:val="18"/>
          <w:szCs w:val="18"/>
        </w:rPr>
        <w:t>genannten Frist</w:t>
      </w:r>
      <w:r w:rsidR="00F83E27">
        <w:rPr>
          <w:rFonts w:ascii="Verdana" w:hAnsi="Verdana"/>
          <w:sz w:val="18"/>
          <w:szCs w:val="18"/>
        </w:rPr>
        <w:t>,</w:t>
      </w:r>
      <w:r w:rsidR="00050D75" w:rsidRPr="00ED541C">
        <w:rPr>
          <w:rFonts w:ascii="Verdana" w:hAnsi="Verdana"/>
          <w:sz w:val="18"/>
          <w:szCs w:val="18"/>
        </w:rPr>
        <w:t xml:space="preserve"> </w:t>
      </w:r>
      <w:r w:rsidR="001228E0" w:rsidRPr="00ED541C">
        <w:rPr>
          <w:rFonts w:ascii="Verdana" w:hAnsi="Verdana"/>
          <w:sz w:val="18"/>
          <w:szCs w:val="18"/>
        </w:rPr>
        <w:t xml:space="preserve"> </w:t>
      </w:r>
    </w:p>
    <w:p w14:paraId="13536C3F" w14:textId="38268D1B" w:rsidR="00D648AA" w:rsidRDefault="00D648AA" w:rsidP="00D648AA">
      <w:pPr>
        <w:pStyle w:val="KeinLeerraum"/>
        <w:numPr>
          <w:ilvl w:val="1"/>
          <w:numId w:val="35"/>
        </w:numPr>
        <w:jc w:val="both"/>
        <w:rPr>
          <w:rFonts w:ascii="Verdana" w:hAnsi="Verdana"/>
          <w:sz w:val="18"/>
          <w:szCs w:val="18"/>
        </w:rPr>
      </w:pPr>
      <w:r>
        <w:rPr>
          <w:rFonts w:ascii="Verdana" w:hAnsi="Verdana"/>
          <w:sz w:val="18"/>
          <w:szCs w:val="18"/>
        </w:rPr>
        <w:t xml:space="preserve">durch </w:t>
      </w:r>
      <w:r w:rsidR="001E5899" w:rsidRPr="00ED541C">
        <w:rPr>
          <w:rFonts w:ascii="Verdana" w:hAnsi="Verdana"/>
          <w:sz w:val="18"/>
          <w:szCs w:val="18"/>
        </w:rPr>
        <w:t xml:space="preserve">eine </w:t>
      </w:r>
      <w:r w:rsidR="005E13C0" w:rsidRPr="00ED541C">
        <w:rPr>
          <w:rFonts w:ascii="Verdana" w:hAnsi="Verdana"/>
          <w:sz w:val="18"/>
          <w:szCs w:val="18"/>
        </w:rPr>
        <w:t xml:space="preserve">diesbezügliche </w:t>
      </w:r>
      <w:r w:rsidR="001E5899" w:rsidRPr="00ED541C">
        <w:rPr>
          <w:rFonts w:ascii="Verdana" w:hAnsi="Verdana"/>
          <w:sz w:val="18"/>
          <w:szCs w:val="18"/>
        </w:rPr>
        <w:t>schriftliche Erklärung des Nutzers</w:t>
      </w:r>
      <w:r w:rsidR="00780952" w:rsidRPr="00ED541C">
        <w:rPr>
          <w:rFonts w:ascii="Verdana" w:hAnsi="Verdana"/>
          <w:sz w:val="18"/>
          <w:szCs w:val="18"/>
        </w:rPr>
        <w:t xml:space="preserve"> und </w:t>
      </w:r>
      <w:r>
        <w:rPr>
          <w:rFonts w:ascii="Verdana" w:hAnsi="Verdana"/>
          <w:sz w:val="18"/>
          <w:szCs w:val="18"/>
        </w:rPr>
        <w:t xml:space="preserve">Räumung sowie </w:t>
      </w:r>
      <w:r w:rsidR="00780952" w:rsidRPr="00ED541C">
        <w:rPr>
          <w:rFonts w:ascii="Verdana" w:hAnsi="Verdana"/>
          <w:sz w:val="18"/>
          <w:szCs w:val="18"/>
        </w:rPr>
        <w:t>Rückgabe der zur Nutzung zugewiesenen Räume</w:t>
      </w:r>
      <w:r w:rsidR="00F83E27">
        <w:rPr>
          <w:rFonts w:ascii="Verdana" w:hAnsi="Verdana"/>
          <w:sz w:val="18"/>
          <w:szCs w:val="18"/>
        </w:rPr>
        <w:t>,</w:t>
      </w:r>
    </w:p>
    <w:p w14:paraId="7715AA0B" w14:textId="77777777" w:rsidR="00F83E27" w:rsidRDefault="00D648AA">
      <w:pPr>
        <w:pStyle w:val="KeinLeerraum"/>
        <w:numPr>
          <w:ilvl w:val="1"/>
          <w:numId w:val="35"/>
        </w:numPr>
        <w:jc w:val="both"/>
        <w:rPr>
          <w:rFonts w:ascii="Verdana" w:hAnsi="Verdana"/>
          <w:sz w:val="18"/>
          <w:szCs w:val="18"/>
        </w:rPr>
      </w:pPr>
      <w:r>
        <w:rPr>
          <w:rFonts w:ascii="Verdana" w:hAnsi="Verdana"/>
          <w:sz w:val="18"/>
          <w:szCs w:val="18"/>
        </w:rPr>
        <w:t>durch Widerruf oder Aufhebung des Einweisungsbescheides durch die Große Kreisstadt Zittau</w:t>
      </w:r>
      <w:r w:rsidR="00F83E27">
        <w:rPr>
          <w:rFonts w:ascii="Verdana" w:hAnsi="Verdana"/>
          <w:sz w:val="18"/>
          <w:szCs w:val="18"/>
        </w:rPr>
        <w:t xml:space="preserve"> mit Ablauf der dazu angegebenen Frist,</w:t>
      </w:r>
    </w:p>
    <w:p w14:paraId="758599B7" w14:textId="77777777" w:rsidR="00F83E27" w:rsidRDefault="00F83E27">
      <w:pPr>
        <w:pStyle w:val="KeinLeerraum"/>
        <w:numPr>
          <w:ilvl w:val="1"/>
          <w:numId w:val="35"/>
        </w:numPr>
        <w:jc w:val="both"/>
        <w:rPr>
          <w:rFonts w:ascii="Verdana" w:hAnsi="Verdana"/>
          <w:sz w:val="18"/>
          <w:szCs w:val="18"/>
        </w:rPr>
      </w:pPr>
      <w:r>
        <w:rPr>
          <w:rFonts w:ascii="Verdana" w:hAnsi="Verdana"/>
          <w:sz w:val="18"/>
          <w:szCs w:val="18"/>
        </w:rPr>
        <w:t>durch das Ableben der eingewiesenen Person</w:t>
      </w:r>
      <w:r w:rsidR="001E5899" w:rsidRPr="00ED541C">
        <w:rPr>
          <w:rFonts w:ascii="Verdana" w:hAnsi="Verdana"/>
          <w:sz w:val="18"/>
          <w:szCs w:val="18"/>
        </w:rPr>
        <w:t>.</w:t>
      </w:r>
    </w:p>
    <w:p w14:paraId="502BB44A" w14:textId="35897621" w:rsidR="00920457" w:rsidRDefault="004D6D1C" w:rsidP="001658BA">
      <w:pPr>
        <w:pStyle w:val="KeinLeerraum"/>
        <w:ind w:left="1440"/>
        <w:jc w:val="both"/>
        <w:rPr>
          <w:rFonts w:ascii="Verdana" w:hAnsi="Verdana"/>
          <w:sz w:val="18"/>
          <w:szCs w:val="18"/>
        </w:rPr>
      </w:pPr>
      <w:r w:rsidRPr="00ED541C">
        <w:rPr>
          <w:rFonts w:ascii="Verdana" w:hAnsi="Verdana"/>
          <w:sz w:val="18"/>
          <w:szCs w:val="18"/>
        </w:rPr>
        <w:tab/>
      </w:r>
    </w:p>
    <w:p w14:paraId="05ABAC7B" w14:textId="622A1AEA" w:rsidR="00920457" w:rsidRPr="008C35C2" w:rsidRDefault="005E13C0" w:rsidP="00560233">
      <w:pPr>
        <w:pStyle w:val="KeinLeerraum"/>
        <w:numPr>
          <w:ilvl w:val="0"/>
          <w:numId w:val="35"/>
        </w:numPr>
        <w:jc w:val="both"/>
        <w:rPr>
          <w:rFonts w:ascii="Verdana" w:hAnsi="Verdana"/>
          <w:sz w:val="18"/>
          <w:szCs w:val="18"/>
        </w:rPr>
      </w:pPr>
      <w:r w:rsidRPr="00ED541C">
        <w:rPr>
          <w:rFonts w:ascii="Verdana" w:hAnsi="Verdana"/>
          <w:sz w:val="18"/>
          <w:szCs w:val="18"/>
        </w:rPr>
        <w:t>Die schriftliche Erklärung des Nutzers</w:t>
      </w:r>
      <w:r w:rsidR="001E5899" w:rsidRPr="00ED541C">
        <w:rPr>
          <w:rFonts w:ascii="Verdana" w:hAnsi="Verdana"/>
          <w:sz w:val="18"/>
          <w:szCs w:val="18"/>
        </w:rPr>
        <w:t xml:space="preserve"> </w:t>
      </w:r>
      <w:r w:rsidR="00F83E27">
        <w:rPr>
          <w:rFonts w:ascii="Verdana" w:hAnsi="Verdana"/>
          <w:sz w:val="18"/>
          <w:szCs w:val="18"/>
        </w:rPr>
        <w:t xml:space="preserve">gem. § </w:t>
      </w:r>
      <w:r w:rsidR="000F021F">
        <w:rPr>
          <w:rFonts w:ascii="Verdana" w:hAnsi="Verdana"/>
          <w:sz w:val="18"/>
          <w:szCs w:val="18"/>
        </w:rPr>
        <w:t>7</w:t>
      </w:r>
      <w:r w:rsidR="00F83E27">
        <w:rPr>
          <w:rFonts w:ascii="Verdana" w:hAnsi="Verdana"/>
          <w:sz w:val="18"/>
          <w:szCs w:val="18"/>
        </w:rPr>
        <w:t xml:space="preserve"> Abs. 1 Buchst. b. </w:t>
      </w:r>
      <w:r w:rsidR="001E5899" w:rsidRPr="00ED541C">
        <w:rPr>
          <w:rFonts w:ascii="Verdana" w:hAnsi="Verdana"/>
          <w:sz w:val="18"/>
          <w:szCs w:val="18"/>
        </w:rPr>
        <w:t xml:space="preserve">muss mindestens eine Woche vor </w:t>
      </w:r>
      <w:r w:rsidRPr="00ED541C">
        <w:rPr>
          <w:rFonts w:ascii="Verdana" w:hAnsi="Verdana"/>
          <w:sz w:val="18"/>
          <w:szCs w:val="18"/>
        </w:rPr>
        <w:t xml:space="preserve">der beabsichtigten </w:t>
      </w:r>
      <w:r w:rsidR="001E5899" w:rsidRPr="00ED541C">
        <w:rPr>
          <w:rFonts w:ascii="Verdana" w:hAnsi="Verdana"/>
          <w:sz w:val="18"/>
          <w:szCs w:val="18"/>
        </w:rPr>
        <w:t>Beendigung des Nutzungsverhältnisses bei</w:t>
      </w:r>
      <w:r w:rsidR="00695EE2">
        <w:rPr>
          <w:rFonts w:ascii="Verdana" w:hAnsi="Verdana"/>
          <w:sz w:val="18"/>
          <w:szCs w:val="18"/>
        </w:rPr>
        <w:t xml:space="preserve"> </w:t>
      </w:r>
      <w:r w:rsidR="001E5899" w:rsidRPr="00ED541C">
        <w:rPr>
          <w:rFonts w:ascii="Verdana" w:hAnsi="Verdana"/>
          <w:sz w:val="18"/>
          <w:szCs w:val="18"/>
        </w:rPr>
        <w:t xml:space="preserve">der </w:t>
      </w:r>
      <w:r w:rsidR="00044DF8">
        <w:rPr>
          <w:rFonts w:ascii="Verdana" w:hAnsi="Verdana"/>
          <w:sz w:val="18"/>
          <w:szCs w:val="18"/>
        </w:rPr>
        <w:t xml:space="preserve">Großen Kreisstadt </w:t>
      </w:r>
      <w:r w:rsidR="001E5899" w:rsidRPr="00ED541C">
        <w:rPr>
          <w:rFonts w:ascii="Verdana" w:hAnsi="Verdana"/>
          <w:sz w:val="18"/>
          <w:szCs w:val="18"/>
        </w:rPr>
        <w:t>Zittau eingegangen sein.</w:t>
      </w:r>
      <w:r w:rsidR="004D6D1C" w:rsidRPr="00ED541C">
        <w:rPr>
          <w:rFonts w:ascii="Verdana" w:hAnsi="Verdana"/>
          <w:sz w:val="18"/>
          <w:szCs w:val="18"/>
        </w:rPr>
        <w:tab/>
      </w:r>
    </w:p>
    <w:p w14:paraId="339B0178" w14:textId="77777777" w:rsidR="00920457" w:rsidRPr="008C35C2" w:rsidRDefault="00920457" w:rsidP="00ED541C">
      <w:pPr>
        <w:pStyle w:val="KeinLeerraum"/>
        <w:jc w:val="both"/>
        <w:rPr>
          <w:rFonts w:ascii="Verdana" w:hAnsi="Verdana"/>
          <w:sz w:val="18"/>
          <w:szCs w:val="18"/>
        </w:rPr>
      </w:pPr>
    </w:p>
    <w:p w14:paraId="7E7B0834" w14:textId="77777777" w:rsidR="005F5247" w:rsidRPr="008C35C2" w:rsidRDefault="005F5247" w:rsidP="001070D8">
      <w:pPr>
        <w:pStyle w:val="Kommentartext"/>
        <w:numPr>
          <w:ilvl w:val="0"/>
          <w:numId w:val="35"/>
        </w:numPr>
        <w:jc w:val="both"/>
        <w:rPr>
          <w:rFonts w:ascii="Verdana" w:hAnsi="Verdana"/>
          <w:sz w:val="18"/>
          <w:szCs w:val="18"/>
        </w:rPr>
      </w:pPr>
      <w:r w:rsidRPr="008C35C2">
        <w:rPr>
          <w:rFonts w:ascii="Verdana" w:hAnsi="Verdana"/>
          <w:sz w:val="18"/>
          <w:szCs w:val="18"/>
        </w:rPr>
        <w:t>Die Große Kreisstadt Zittau kann nach pflichtgemäßem Ermessen den Einweisungsbescheid widerrufen, Einweisungen in andere Unterkünfte vornehmen oder Nutzer aus der Unterkunft räumen, unter anderem wenn</w:t>
      </w:r>
    </w:p>
    <w:p w14:paraId="21B35EB5" w14:textId="17977BB8" w:rsidR="009556E9" w:rsidRPr="008C35C2" w:rsidRDefault="00D0638B" w:rsidP="00C7532E">
      <w:pPr>
        <w:pStyle w:val="Kommentartext"/>
        <w:numPr>
          <w:ilvl w:val="1"/>
          <w:numId w:val="35"/>
        </w:numPr>
        <w:jc w:val="both"/>
        <w:rPr>
          <w:rFonts w:ascii="Verdana" w:hAnsi="Verdana"/>
          <w:sz w:val="18"/>
          <w:szCs w:val="18"/>
        </w:rPr>
      </w:pPr>
      <w:r w:rsidRPr="008C35C2">
        <w:rPr>
          <w:rFonts w:ascii="Verdana" w:hAnsi="Verdana"/>
          <w:sz w:val="18"/>
          <w:szCs w:val="18"/>
        </w:rPr>
        <w:t>d</w:t>
      </w:r>
      <w:r w:rsidR="005F5247" w:rsidRPr="008C35C2">
        <w:rPr>
          <w:rFonts w:ascii="Verdana" w:hAnsi="Verdana"/>
          <w:sz w:val="18"/>
          <w:szCs w:val="18"/>
        </w:rPr>
        <w:t>er Nutzer trotz Abmahnung gegen die Satzung, den Einweisungsbescheid</w:t>
      </w:r>
      <w:r w:rsidR="00BB15F5" w:rsidRPr="008C35C2">
        <w:rPr>
          <w:rFonts w:ascii="Verdana" w:hAnsi="Verdana"/>
          <w:sz w:val="18"/>
          <w:szCs w:val="18"/>
        </w:rPr>
        <w:t xml:space="preserve">, </w:t>
      </w:r>
      <w:r w:rsidR="005F5247" w:rsidRPr="008C35C2">
        <w:rPr>
          <w:rFonts w:ascii="Verdana" w:hAnsi="Verdana"/>
          <w:sz w:val="18"/>
          <w:szCs w:val="18"/>
        </w:rPr>
        <w:t>die Hausordnung</w:t>
      </w:r>
      <w:r w:rsidR="00BB15F5" w:rsidRPr="008C35C2">
        <w:rPr>
          <w:rFonts w:ascii="Verdana" w:hAnsi="Verdana"/>
          <w:sz w:val="18"/>
          <w:szCs w:val="18"/>
        </w:rPr>
        <w:t xml:space="preserve"> oder die Mitwirkungsvereinbarung</w:t>
      </w:r>
      <w:r w:rsidR="005F5247" w:rsidRPr="008C35C2">
        <w:rPr>
          <w:rFonts w:ascii="Verdana" w:hAnsi="Verdana"/>
          <w:sz w:val="18"/>
          <w:szCs w:val="18"/>
        </w:rPr>
        <w:t xml:space="preserve"> verstößt,</w:t>
      </w:r>
    </w:p>
    <w:p w14:paraId="49FB0B7D" w14:textId="413D229C" w:rsidR="005F5247" w:rsidRPr="008C35C2" w:rsidRDefault="00D0638B" w:rsidP="00C7532E">
      <w:pPr>
        <w:pStyle w:val="Kommentartext"/>
        <w:numPr>
          <w:ilvl w:val="1"/>
          <w:numId w:val="35"/>
        </w:numPr>
        <w:jc w:val="both"/>
        <w:rPr>
          <w:rFonts w:ascii="Verdana" w:hAnsi="Verdana"/>
          <w:sz w:val="18"/>
          <w:szCs w:val="18"/>
        </w:rPr>
      </w:pPr>
      <w:r w:rsidRPr="008C35C2">
        <w:rPr>
          <w:rFonts w:ascii="Verdana" w:hAnsi="Verdana"/>
          <w:sz w:val="18"/>
          <w:szCs w:val="18"/>
        </w:rPr>
        <w:t>d</w:t>
      </w:r>
      <w:r w:rsidR="005F5247" w:rsidRPr="008C35C2">
        <w:rPr>
          <w:rFonts w:ascii="Verdana" w:hAnsi="Verdana"/>
          <w:sz w:val="18"/>
          <w:szCs w:val="18"/>
        </w:rPr>
        <w:t>er Nutzer mit der Zahlung der Nutzungsgebühr</w:t>
      </w:r>
      <w:r w:rsidR="004D5FAB" w:rsidRPr="008C35C2">
        <w:rPr>
          <w:rFonts w:ascii="Verdana" w:hAnsi="Verdana"/>
          <w:sz w:val="18"/>
          <w:szCs w:val="18"/>
        </w:rPr>
        <w:t xml:space="preserve"> im Rückstand ist, die in der Summe dem Betrag von zwei Monaten </w:t>
      </w:r>
      <w:r w:rsidR="004164B7" w:rsidRPr="008C35C2">
        <w:rPr>
          <w:rFonts w:ascii="Verdana" w:hAnsi="Verdana"/>
          <w:sz w:val="18"/>
          <w:szCs w:val="18"/>
        </w:rPr>
        <w:t>entspricht,</w:t>
      </w:r>
    </w:p>
    <w:p w14:paraId="70DD016D" w14:textId="1ADC7CB9" w:rsidR="004164B7" w:rsidRPr="008C35C2" w:rsidRDefault="00D0638B" w:rsidP="00C7532E">
      <w:pPr>
        <w:pStyle w:val="Kommentartext"/>
        <w:numPr>
          <w:ilvl w:val="1"/>
          <w:numId w:val="35"/>
        </w:numPr>
        <w:jc w:val="both"/>
        <w:rPr>
          <w:rFonts w:ascii="Verdana" w:hAnsi="Verdana"/>
          <w:sz w:val="18"/>
          <w:szCs w:val="18"/>
        </w:rPr>
      </w:pPr>
      <w:r w:rsidRPr="008C35C2">
        <w:rPr>
          <w:rFonts w:ascii="Verdana" w:hAnsi="Verdana"/>
          <w:sz w:val="18"/>
          <w:szCs w:val="18"/>
        </w:rPr>
        <w:t>d</w:t>
      </w:r>
      <w:r w:rsidR="004164B7" w:rsidRPr="008C35C2">
        <w:rPr>
          <w:rFonts w:ascii="Verdana" w:hAnsi="Verdana"/>
          <w:sz w:val="18"/>
          <w:szCs w:val="18"/>
        </w:rPr>
        <w:t>er Nutzer das Zusammenleben stört oder Gewalt gegenüber</w:t>
      </w:r>
      <w:r w:rsidR="008C35C2">
        <w:rPr>
          <w:rFonts w:ascii="Verdana" w:hAnsi="Verdana"/>
          <w:sz w:val="18"/>
          <w:szCs w:val="18"/>
        </w:rPr>
        <w:t xml:space="preserve"> </w:t>
      </w:r>
      <w:r w:rsidR="001070D8">
        <w:rPr>
          <w:rFonts w:ascii="Verdana" w:hAnsi="Verdana"/>
          <w:sz w:val="18"/>
          <w:szCs w:val="18"/>
        </w:rPr>
        <w:t>B</w:t>
      </w:r>
      <w:r w:rsidR="008C35C2">
        <w:rPr>
          <w:rFonts w:ascii="Verdana" w:hAnsi="Verdana"/>
          <w:sz w:val="18"/>
          <w:szCs w:val="18"/>
        </w:rPr>
        <w:t xml:space="preserve">ediensteten der </w:t>
      </w:r>
      <w:r w:rsidR="001070D8">
        <w:rPr>
          <w:rFonts w:ascii="Verdana" w:hAnsi="Verdana"/>
          <w:sz w:val="18"/>
          <w:szCs w:val="18"/>
        </w:rPr>
        <w:t xml:space="preserve">Großen Kreisstadt Zittau </w:t>
      </w:r>
      <w:r w:rsidR="008C35C2">
        <w:rPr>
          <w:rFonts w:ascii="Verdana" w:hAnsi="Verdana"/>
          <w:sz w:val="18"/>
          <w:szCs w:val="18"/>
        </w:rPr>
        <w:t xml:space="preserve">oder </w:t>
      </w:r>
      <w:r w:rsidR="004164B7" w:rsidRPr="008C35C2">
        <w:rPr>
          <w:rFonts w:ascii="Verdana" w:hAnsi="Verdana"/>
          <w:sz w:val="18"/>
          <w:szCs w:val="18"/>
        </w:rPr>
        <w:t>Dritten ausübt,</w:t>
      </w:r>
    </w:p>
    <w:p w14:paraId="12C36923" w14:textId="38A65D55" w:rsidR="009556E9" w:rsidRPr="008C35C2" w:rsidRDefault="009556E9" w:rsidP="00C7532E">
      <w:pPr>
        <w:pStyle w:val="Kommentartext"/>
        <w:numPr>
          <w:ilvl w:val="1"/>
          <w:numId w:val="35"/>
        </w:numPr>
        <w:jc w:val="both"/>
        <w:rPr>
          <w:rFonts w:ascii="Verdana" w:hAnsi="Verdana"/>
          <w:sz w:val="18"/>
          <w:szCs w:val="18"/>
        </w:rPr>
      </w:pPr>
      <w:r w:rsidRPr="008C35C2">
        <w:rPr>
          <w:rFonts w:ascii="Verdana" w:hAnsi="Verdana"/>
          <w:sz w:val="18"/>
          <w:szCs w:val="18"/>
        </w:rPr>
        <w:t>der Nutzer</w:t>
      </w:r>
      <w:r w:rsidR="0024697F" w:rsidRPr="008C35C2">
        <w:rPr>
          <w:rFonts w:ascii="Verdana" w:hAnsi="Verdana"/>
          <w:sz w:val="18"/>
          <w:szCs w:val="18"/>
        </w:rPr>
        <w:t xml:space="preserve"> </w:t>
      </w:r>
      <w:r w:rsidR="008C35C2">
        <w:rPr>
          <w:rFonts w:ascii="Verdana" w:hAnsi="Verdana"/>
          <w:sz w:val="18"/>
          <w:szCs w:val="18"/>
        </w:rPr>
        <w:t>erhebliche</w:t>
      </w:r>
      <w:r w:rsidR="0024697F" w:rsidRPr="008C35C2">
        <w:rPr>
          <w:rFonts w:ascii="Verdana" w:hAnsi="Verdana"/>
          <w:sz w:val="18"/>
          <w:szCs w:val="18"/>
        </w:rPr>
        <w:t xml:space="preserve"> Sachbeschädigung begeht</w:t>
      </w:r>
      <w:r w:rsidR="008D63D2">
        <w:rPr>
          <w:rFonts w:ascii="Verdana" w:hAnsi="Verdana"/>
          <w:sz w:val="18"/>
          <w:szCs w:val="18"/>
        </w:rPr>
        <w:t>,</w:t>
      </w:r>
    </w:p>
    <w:p w14:paraId="029605CE" w14:textId="70383E40" w:rsidR="004164B7" w:rsidRPr="008C35C2" w:rsidRDefault="00D0638B" w:rsidP="00C7532E">
      <w:pPr>
        <w:pStyle w:val="Kommentartext"/>
        <w:numPr>
          <w:ilvl w:val="1"/>
          <w:numId w:val="35"/>
        </w:numPr>
        <w:jc w:val="both"/>
        <w:rPr>
          <w:rFonts w:ascii="Verdana" w:hAnsi="Verdana"/>
          <w:sz w:val="18"/>
          <w:szCs w:val="18"/>
        </w:rPr>
      </w:pPr>
      <w:r w:rsidRPr="008C35C2">
        <w:rPr>
          <w:rFonts w:ascii="Verdana" w:hAnsi="Verdana"/>
          <w:sz w:val="18"/>
          <w:szCs w:val="18"/>
        </w:rPr>
        <w:t>d</w:t>
      </w:r>
      <w:r w:rsidR="004164B7" w:rsidRPr="008C35C2">
        <w:rPr>
          <w:rFonts w:ascii="Verdana" w:hAnsi="Verdana"/>
          <w:sz w:val="18"/>
          <w:szCs w:val="18"/>
        </w:rPr>
        <w:t>as Vertragsverhältnis für eine Unterkunft zwischen der Großen Kreisstadt Zittau und Dritten endet,</w:t>
      </w:r>
    </w:p>
    <w:p w14:paraId="0EECE1B9" w14:textId="48CA2C15" w:rsidR="004164B7" w:rsidRPr="008C35C2" w:rsidRDefault="00D0638B" w:rsidP="00C7532E">
      <w:pPr>
        <w:pStyle w:val="Kommentartext"/>
        <w:numPr>
          <w:ilvl w:val="1"/>
          <w:numId w:val="35"/>
        </w:numPr>
        <w:jc w:val="both"/>
        <w:rPr>
          <w:rFonts w:ascii="Verdana" w:hAnsi="Verdana"/>
          <w:sz w:val="18"/>
          <w:szCs w:val="18"/>
        </w:rPr>
      </w:pPr>
      <w:r w:rsidRPr="008C35C2">
        <w:rPr>
          <w:rFonts w:ascii="Verdana" w:hAnsi="Verdana"/>
          <w:sz w:val="18"/>
          <w:szCs w:val="18"/>
        </w:rPr>
        <w:t>d</w:t>
      </w:r>
      <w:r w:rsidR="004164B7" w:rsidRPr="008C35C2">
        <w:rPr>
          <w:rFonts w:ascii="Verdana" w:hAnsi="Verdana"/>
          <w:sz w:val="18"/>
          <w:szCs w:val="18"/>
        </w:rPr>
        <w:t>ie Unterkunft durch die eingewiesene Person nicht persönlich genutzt wird</w:t>
      </w:r>
      <w:r w:rsidR="008C35C2">
        <w:rPr>
          <w:rFonts w:ascii="Verdana" w:hAnsi="Verdana"/>
          <w:sz w:val="18"/>
          <w:szCs w:val="18"/>
        </w:rPr>
        <w:t>,</w:t>
      </w:r>
    </w:p>
    <w:p w14:paraId="7217E4AB" w14:textId="241421A4" w:rsidR="004164B7" w:rsidRDefault="00D0638B" w:rsidP="00C7532E">
      <w:pPr>
        <w:pStyle w:val="Kommentartext"/>
        <w:numPr>
          <w:ilvl w:val="1"/>
          <w:numId w:val="35"/>
        </w:numPr>
        <w:jc w:val="both"/>
        <w:rPr>
          <w:rFonts w:ascii="Verdana" w:hAnsi="Verdana"/>
          <w:sz w:val="18"/>
          <w:szCs w:val="18"/>
        </w:rPr>
      </w:pPr>
      <w:r w:rsidRPr="008C35C2">
        <w:rPr>
          <w:rFonts w:ascii="Verdana" w:hAnsi="Verdana"/>
          <w:sz w:val="18"/>
          <w:szCs w:val="18"/>
        </w:rPr>
        <w:t>d</w:t>
      </w:r>
      <w:r w:rsidR="00BB15F5" w:rsidRPr="008C35C2">
        <w:rPr>
          <w:rFonts w:ascii="Verdana" w:hAnsi="Verdana"/>
          <w:sz w:val="18"/>
          <w:szCs w:val="18"/>
        </w:rPr>
        <w:t xml:space="preserve">er </w:t>
      </w:r>
      <w:r w:rsidR="008D63D2">
        <w:rPr>
          <w:rFonts w:ascii="Verdana" w:hAnsi="Verdana"/>
          <w:sz w:val="18"/>
          <w:szCs w:val="18"/>
        </w:rPr>
        <w:t>G</w:t>
      </w:r>
      <w:r w:rsidR="00BB15F5" w:rsidRPr="008C35C2">
        <w:rPr>
          <w:rFonts w:ascii="Verdana" w:hAnsi="Verdana"/>
          <w:sz w:val="18"/>
          <w:szCs w:val="18"/>
        </w:rPr>
        <w:t xml:space="preserve">roßen Kreisstadt Zittau bekannt wird, dass die </w:t>
      </w:r>
      <w:r w:rsidR="009556E9" w:rsidRPr="008C35C2">
        <w:rPr>
          <w:rFonts w:ascii="Verdana" w:hAnsi="Verdana"/>
          <w:sz w:val="18"/>
          <w:szCs w:val="18"/>
        </w:rPr>
        <w:t>Voraussetzungen</w:t>
      </w:r>
      <w:r w:rsidR="00BB15F5" w:rsidRPr="008C35C2">
        <w:rPr>
          <w:rFonts w:ascii="Verdana" w:hAnsi="Verdana"/>
          <w:sz w:val="18"/>
          <w:szCs w:val="18"/>
        </w:rPr>
        <w:t xml:space="preserve"> aus § 1 Abs. 4</w:t>
      </w:r>
      <w:r w:rsidR="008D63D2">
        <w:rPr>
          <w:rFonts w:ascii="Verdana" w:hAnsi="Verdana"/>
          <w:sz w:val="18"/>
          <w:szCs w:val="18"/>
        </w:rPr>
        <w:t xml:space="preserve"> dieser Satzung</w:t>
      </w:r>
      <w:r w:rsidR="00BB15F5" w:rsidRPr="008C35C2">
        <w:rPr>
          <w:rFonts w:ascii="Verdana" w:hAnsi="Verdana"/>
          <w:sz w:val="18"/>
          <w:szCs w:val="18"/>
        </w:rPr>
        <w:t xml:space="preserve"> bei einem Nutzer nicht mehr vorliegen</w:t>
      </w:r>
      <w:r w:rsidR="008C35C2">
        <w:rPr>
          <w:rFonts w:ascii="Verdana" w:hAnsi="Verdana"/>
          <w:sz w:val="18"/>
          <w:szCs w:val="18"/>
        </w:rPr>
        <w:t xml:space="preserve"> oder</w:t>
      </w:r>
    </w:p>
    <w:p w14:paraId="0692D4D1" w14:textId="58F0733E" w:rsidR="005F5247" w:rsidRPr="008D63D2" w:rsidRDefault="008C35C2" w:rsidP="00C7532E">
      <w:pPr>
        <w:pStyle w:val="Kommentartext"/>
        <w:numPr>
          <w:ilvl w:val="1"/>
          <w:numId w:val="35"/>
        </w:numPr>
        <w:jc w:val="both"/>
        <w:rPr>
          <w:rFonts w:ascii="Verdana" w:hAnsi="Verdana"/>
          <w:sz w:val="18"/>
          <w:szCs w:val="18"/>
        </w:rPr>
      </w:pPr>
      <w:r>
        <w:rPr>
          <w:rFonts w:ascii="Verdana" w:hAnsi="Verdana"/>
          <w:sz w:val="18"/>
          <w:szCs w:val="18"/>
        </w:rPr>
        <w:t xml:space="preserve">sonstige </w:t>
      </w:r>
      <w:r w:rsidR="008D63D2">
        <w:rPr>
          <w:rFonts w:ascii="Verdana" w:hAnsi="Verdana"/>
          <w:sz w:val="18"/>
          <w:szCs w:val="18"/>
        </w:rPr>
        <w:t>t</w:t>
      </w:r>
      <w:r>
        <w:rPr>
          <w:rFonts w:ascii="Verdana" w:hAnsi="Verdana"/>
          <w:sz w:val="18"/>
          <w:szCs w:val="18"/>
        </w:rPr>
        <w:t>ri</w:t>
      </w:r>
      <w:r w:rsidR="008D63D2">
        <w:rPr>
          <w:rFonts w:ascii="Verdana" w:hAnsi="Verdana"/>
          <w:sz w:val="18"/>
          <w:szCs w:val="18"/>
        </w:rPr>
        <w:t>f</w:t>
      </w:r>
      <w:r>
        <w:rPr>
          <w:rFonts w:ascii="Verdana" w:hAnsi="Verdana"/>
          <w:sz w:val="18"/>
          <w:szCs w:val="18"/>
        </w:rPr>
        <w:t>tige Gründe für eine sofortige Beendigung vorliegen</w:t>
      </w:r>
      <w:r w:rsidR="008D63D2">
        <w:rPr>
          <w:rFonts w:ascii="Verdana" w:hAnsi="Verdana"/>
          <w:sz w:val="18"/>
          <w:szCs w:val="18"/>
        </w:rPr>
        <w:t>.</w:t>
      </w:r>
    </w:p>
    <w:p w14:paraId="397DC642" w14:textId="1B81FA93" w:rsidR="000C78B7" w:rsidRDefault="000C78B7" w:rsidP="00560233">
      <w:pPr>
        <w:pStyle w:val="KeinLeerraum"/>
        <w:numPr>
          <w:ilvl w:val="0"/>
          <w:numId w:val="35"/>
        </w:numPr>
        <w:jc w:val="both"/>
        <w:rPr>
          <w:rFonts w:ascii="Verdana" w:hAnsi="Verdana"/>
          <w:sz w:val="18"/>
          <w:szCs w:val="18"/>
        </w:rPr>
      </w:pPr>
      <w:r w:rsidRPr="00ED541C">
        <w:rPr>
          <w:rFonts w:ascii="Verdana" w:hAnsi="Verdana"/>
          <w:sz w:val="18"/>
          <w:szCs w:val="18"/>
        </w:rPr>
        <w:t xml:space="preserve">Das Nutzungsverhältnis endet </w:t>
      </w:r>
      <w:r w:rsidR="00BB15F5">
        <w:rPr>
          <w:rFonts w:ascii="Verdana" w:hAnsi="Verdana"/>
          <w:sz w:val="18"/>
          <w:szCs w:val="18"/>
        </w:rPr>
        <w:t xml:space="preserve">fernerhin </w:t>
      </w:r>
      <w:r w:rsidRPr="00ED541C">
        <w:rPr>
          <w:rFonts w:ascii="Verdana" w:hAnsi="Verdana"/>
          <w:sz w:val="18"/>
          <w:szCs w:val="18"/>
        </w:rPr>
        <w:t>mit dem Haftantritt eines Nutzers</w:t>
      </w:r>
      <w:r w:rsidR="008C35C2">
        <w:rPr>
          <w:rFonts w:ascii="Verdana" w:hAnsi="Verdana"/>
          <w:sz w:val="18"/>
          <w:szCs w:val="18"/>
        </w:rPr>
        <w:t>.</w:t>
      </w:r>
      <w:r w:rsidRPr="00ED541C">
        <w:rPr>
          <w:rFonts w:ascii="Verdana" w:hAnsi="Verdana"/>
          <w:sz w:val="18"/>
          <w:szCs w:val="18"/>
        </w:rPr>
        <w:t xml:space="preserve"> Der Nutzer hat einen Bevollmächtigten mit der Sicherung seines Eigentums zu beauftragen. </w:t>
      </w:r>
      <w:r w:rsidR="006F5584">
        <w:rPr>
          <w:rFonts w:ascii="Verdana" w:hAnsi="Verdana"/>
          <w:sz w:val="18"/>
          <w:szCs w:val="18"/>
        </w:rPr>
        <w:t xml:space="preserve">Die </w:t>
      </w:r>
      <w:r w:rsidR="00044DF8">
        <w:rPr>
          <w:rFonts w:ascii="Verdana" w:hAnsi="Verdana"/>
          <w:sz w:val="18"/>
          <w:szCs w:val="18"/>
        </w:rPr>
        <w:t xml:space="preserve">Große Kreisstadt </w:t>
      </w:r>
      <w:r w:rsidR="006F5584">
        <w:rPr>
          <w:rFonts w:ascii="Verdana" w:hAnsi="Verdana"/>
          <w:sz w:val="18"/>
          <w:szCs w:val="18"/>
        </w:rPr>
        <w:t xml:space="preserve">Zittau </w:t>
      </w:r>
      <w:r w:rsidRPr="00ED541C">
        <w:rPr>
          <w:rFonts w:ascii="Verdana" w:hAnsi="Verdana"/>
          <w:sz w:val="18"/>
          <w:szCs w:val="18"/>
        </w:rPr>
        <w:t xml:space="preserve">kann auf Wunsch des Nutzers Dokumente oder Wertgegenstände in Verwahrung nehmen. </w:t>
      </w:r>
      <w:r w:rsidR="006F5584">
        <w:rPr>
          <w:rFonts w:ascii="Verdana" w:hAnsi="Verdana"/>
          <w:sz w:val="18"/>
          <w:szCs w:val="18"/>
        </w:rPr>
        <w:t>Sie</w:t>
      </w:r>
      <w:r w:rsidR="006F5584" w:rsidRPr="00ED541C">
        <w:rPr>
          <w:rFonts w:ascii="Verdana" w:hAnsi="Verdana"/>
          <w:sz w:val="18"/>
          <w:szCs w:val="18"/>
        </w:rPr>
        <w:t xml:space="preserve"> </w:t>
      </w:r>
      <w:r w:rsidRPr="00ED541C">
        <w:rPr>
          <w:rFonts w:ascii="Verdana" w:hAnsi="Verdana"/>
          <w:sz w:val="18"/>
          <w:szCs w:val="18"/>
        </w:rPr>
        <w:t>haftet nicht für zurückgelassenes Eigentum.</w:t>
      </w:r>
    </w:p>
    <w:p w14:paraId="6476A634" w14:textId="77777777" w:rsidR="008D63D2" w:rsidRDefault="008D63D2" w:rsidP="008D63D2">
      <w:pPr>
        <w:pStyle w:val="KeinLeerraum"/>
        <w:ind w:left="360"/>
        <w:jc w:val="both"/>
        <w:rPr>
          <w:rFonts w:ascii="Verdana" w:hAnsi="Verdana"/>
          <w:sz w:val="18"/>
          <w:szCs w:val="18"/>
        </w:rPr>
      </w:pPr>
    </w:p>
    <w:p w14:paraId="78319BE9" w14:textId="3CC8341C" w:rsidR="000D7056" w:rsidRPr="000D7056" w:rsidRDefault="000D7056" w:rsidP="000D7056">
      <w:pPr>
        <w:pStyle w:val="KeinLeerraum"/>
        <w:numPr>
          <w:ilvl w:val="0"/>
          <w:numId w:val="35"/>
        </w:numPr>
        <w:jc w:val="both"/>
        <w:rPr>
          <w:rFonts w:ascii="Verdana" w:hAnsi="Verdana"/>
          <w:sz w:val="18"/>
          <w:szCs w:val="18"/>
        </w:rPr>
      </w:pPr>
      <w:r w:rsidRPr="00ED541C">
        <w:rPr>
          <w:rFonts w:ascii="Verdana" w:hAnsi="Verdana"/>
          <w:sz w:val="18"/>
          <w:szCs w:val="18"/>
        </w:rPr>
        <w:t xml:space="preserve">Unterbricht ein Haftaufenthalt die Nutzung der </w:t>
      </w:r>
      <w:r>
        <w:rPr>
          <w:rFonts w:ascii="Verdana" w:hAnsi="Verdana"/>
          <w:sz w:val="18"/>
          <w:szCs w:val="18"/>
        </w:rPr>
        <w:t>Obdachlosenu</w:t>
      </w:r>
      <w:r w:rsidRPr="00ED541C">
        <w:rPr>
          <w:rFonts w:ascii="Verdana" w:hAnsi="Verdana"/>
          <w:sz w:val="18"/>
          <w:szCs w:val="18"/>
        </w:rPr>
        <w:t xml:space="preserve">nterkunft, kann </w:t>
      </w:r>
      <w:r>
        <w:rPr>
          <w:rFonts w:ascii="Verdana" w:hAnsi="Verdana"/>
          <w:sz w:val="18"/>
          <w:szCs w:val="18"/>
        </w:rPr>
        <w:t xml:space="preserve">die Große Kreisstadt Zittau </w:t>
      </w:r>
      <w:r w:rsidRPr="00ED541C">
        <w:rPr>
          <w:rFonts w:ascii="Verdana" w:hAnsi="Verdana"/>
          <w:sz w:val="18"/>
          <w:szCs w:val="18"/>
        </w:rPr>
        <w:t xml:space="preserve">im begründeten Einzelfall in Abweichung von § </w:t>
      </w:r>
      <w:r w:rsidR="008D63D2">
        <w:rPr>
          <w:rFonts w:ascii="Verdana" w:hAnsi="Verdana"/>
          <w:sz w:val="18"/>
          <w:szCs w:val="18"/>
        </w:rPr>
        <w:t>7</w:t>
      </w:r>
      <w:r w:rsidRPr="00ED541C">
        <w:rPr>
          <w:rFonts w:ascii="Verdana" w:hAnsi="Verdana"/>
          <w:sz w:val="18"/>
          <w:szCs w:val="18"/>
        </w:rPr>
        <w:t xml:space="preserve"> Abs. </w:t>
      </w:r>
      <w:r w:rsidR="008D63D2">
        <w:rPr>
          <w:rFonts w:ascii="Verdana" w:hAnsi="Verdana"/>
          <w:sz w:val="18"/>
          <w:szCs w:val="18"/>
        </w:rPr>
        <w:t>4</w:t>
      </w:r>
      <w:r w:rsidRPr="00ED541C">
        <w:rPr>
          <w:rFonts w:ascii="Verdana" w:hAnsi="Verdana"/>
          <w:sz w:val="18"/>
          <w:szCs w:val="18"/>
        </w:rPr>
        <w:t xml:space="preserve"> dieser Satzung eine zugewiesene Unterkunft für eine absehbare Zeit bis zur Rückkehr des Nutzers vorhalten, wenn diese nicht anderweitig gebraucht wird.</w:t>
      </w:r>
    </w:p>
    <w:p w14:paraId="6F2A1275" w14:textId="335B6074" w:rsidR="00034C66" w:rsidRDefault="00034C66" w:rsidP="00ED541C">
      <w:pPr>
        <w:pStyle w:val="KeinLeerraum"/>
        <w:jc w:val="both"/>
        <w:rPr>
          <w:rFonts w:ascii="Verdana" w:hAnsi="Verdana"/>
          <w:sz w:val="18"/>
          <w:szCs w:val="18"/>
        </w:rPr>
      </w:pPr>
    </w:p>
    <w:p w14:paraId="53900DBE" w14:textId="77777777" w:rsidR="008D63D2" w:rsidRDefault="008D63D2" w:rsidP="00ED541C">
      <w:pPr>
        <w:pStyle w:val="KeinLeerraum"/>
        <w:jc w:val="both"/>
        <w:rPr>
          <w:rFonts w:ascii="Verdana" w:hAnsi="Verdana"/>
          <w:sz w:val="18"/>
          <w:szCs w:val="18"/>
        </w:rPr>
      </w:pPr>
    </w:p>
    <w:p w14:paraId="070E635B" w14:textId="7624F14C" w:rsidR="0039726D" w:rsidRDefault="0039726D" w:rsidP="0039726D">
      <w:pPr>
        <w:pStyle w:val="KeinLeerraum"/>
        <w:jc w:val="center"/>
        <w:rPr>
          <w:rFonts w:ascii="Verdana" w:hAnsi="Verdana"/>
          <w:b/>
          <w:sz w:val="18"/>
          <w:szCs w:val="18"/>
        </w:rPr>
      </w:pPr>
      <w:r w:rsidRPr="00920457">
        <w:rPr>
          <w:rFonts w:ascii="Verdana" w:hAnsi="Verdana"/>
          <w:b/>
          <w:sz w:val="18"/>
          <w:szCs w:val="18"/>
        </w:rPr>
        <w:t xml:space="preserve">§ </w:t>
      </w:r>
      <w:r w:rsidR="008C35C2">
        <w:rPr>
          <w:rFonts w:ascii="Verdana" w:hAnsi="Verdana"/>
          <w:b/>
          <w:sz w:val="18"/>
          <w:szCs w:val="18"/>
        </w:rPr>
        <w:t>8</w:t>
      </w:r>
      <w:r w:rsidRPr="00920457">
        <w:rPr>
          <w:rFonts w:ascii="Verdana" w:hAnsi="Verdana"/>
          <w:b/>
          <w:sz w:val="18"/>
          <w:szCs w:val="18"/>
        </w:rPr>
        <w:t xml:space="preserve"> Räumung</w:t>
      </w:r>
      <w:r w:rsidR="0055100A">
        <w:rPr>
          <w:rFonts w:ascii="Verdana" w:hAnsi="Verdana"/>
          <w:b/>
          <w:sz w:val="18"/>
          <w:szCs w:val="18"/>
        </w:rPr>
        <w:t xml:space="preserve"> und Rückgabe der Unterkunft</w:t>
      </w:r>
    </w:p>
    <w:p w14:paraId="4E065421" w14:textId="77777777" w:rsidR="0039726D" w:rsidRPr="00920457" w:rsidRDefault="0039726D" w:rsidP="0039726D">
      <w:pPr>
        <w:pStyle w:val="KeinLeerraum"/>
        <w:jc w:val="center"/>
        <w:rPr>
          <w:rFonts w:ascii="Verdana" w:hAnsi="Verdana"/>
          <w:b/>
          <w:sz w:val="18"/>
          <w:szCs w:val="18"/>
        </w:rPr>
      </w:pPr>
    </w:p>
    <w:p w14:paraId="63D6470F" w14:textId="47315F01" w:rsidR="0039726D" w:rsidRDefault="003C166C" w:rsidP="0039726D">
      <w:pPr>
        <w:pStyle w:val="KeinLeerraum"/>
        <w:numPr>
          <w:ilvl w:val="0"/>
          <w:numId w:val="39"/>
        </w:numPr>
        <w:jc w:val="both"/>
        <w:rPr>
          <w:rFonts w:ascii="Verdana" w:hAnsi="Verdana"/>
          <w:sz w:val="18"/>
          <w:szCs w:val="18"/>
        </w:rPr>
      </w:pPr>
      <w:r>
        <w:rPr>
          <w:rFonts w:ascii="Verdana" w:hAnsi="Verdana"/>
          <w:sz w:val="18"/>
          <w:szCs w:val="18"/>
        </w:rPr>
        <w:t xml:space="preserve">Bei Beendigung des Nutzungsverhältnisses </w:t>
      </w:r>
      <w:r w:rsidR="001253ED" w:rsidRPr="00ED541C">
        <w:rPr>
          <w:rFonts w:ascii="Verdana" w:hAnsi="Verdana"/>
          <w:sz w:val="18"/>
          <w:szCs w:val="18"/>
        </w:rPr>
        <w:t xml:space="preserve">oder einer Umquartierung </w:t>
      </w:r>
      <w:r>
        <w:rPr>
          <w:rFonts w:ascii="Verdana" w:hAnsi="Verdana"/>
          <w:sz w:val="18"/>
          <w:szCs w:val="18"/>
        </w:rPr>
        <w:t xml:space="preserve">hat der </w:t>
      </w:r>
      <w:r w:rsidR="0039726D" w:rsidRPr="00ED541C">
        <w:rPr>
          <w:rFonts w:ascii="Verdana" w:hAnsi="Verdana"/>
          <w:sz w:val="18"/>
          <w:szCs w:val="18"/>
        </w:rPr>
        <w:t xml:space="preserve">Nutzer die </w:t>
      </w:r>
      <w:r w:rsidR="0051625C" w:rsidRPr="00ED541C">
        <w:rPr>
          <w:rFonts w:ascii="Verdana" w:hAnsi="Verdana"/>
          <w:sz w:val="18"/>
          <w:szCs w:val="18"/>
        </w:rPr>
        <w:t>ih</w:t>
      </w:r>
      <w:r w:rsidR="0051625C">
        <w:rPr>
          <w:rFonts w:ascii="Verdana" w:hAnsi="Verdana"/>
          <w:sz w:val="18"/>
          <w:szCs w:val="18"/>
        </w:rPr>
        <w:t xml:space="preserve">m </w:t>
      </w:r>
      <w:r w:rsidR="0051625C" w:rsidRPr="00ED541C">
        <w:rPr>
          <w:rFonts w:ascii="Verdana" w:hAnsi="Verdana"/>
          <w:sz w:val="18"/>
          <w:szCs w:val="18"/>
        </w:rPr>
        <w:t>überlassenen</w:t>
      </w:r>
      <w:r>
        <w:rPr>
          <w:rFonts w:ascii="Verdana" w:hAnsi="Verdana"/>
          <w:sz w:val="18"/>
          <w:szCs w:val="18"/>
        </w:rPr>
        <w:t xml:space="preserve"> Räume sowie </w:t>
      </w:r>
      <w:r w:rsidR="0051625C">
        <w:rPr>
          <w:rFonts w:ascii="Verdana" w:hAnsi="Verdana"/>
          <w:sz w:val="18"/>
          <w:szCs w:val="18"/>
        </w:rPr>
        <w:t xml:space="preserve">die </w:t>
      </w:r>
      <w:r>
        <w:rPr>
          <w:rFonts w:ascii="Verdana" w:hAnsi="Verdana"/>
          <w:sz w:val="18"/>
          <w:szCs w:val="18"/>
        </w:rPr>
        <w:t xml:space="preserve">Gemeinschafts- und Nebenräume </w:t>
      </w:r>
      <w:r w:rsidR="001253ED">
        <w:rPr>
          <w:rFonts w:ascii="Verdana" w:hAnsi="Verdana"/>
          <w:sz w:val="18"/>
          <w:szCs w:val="18"/>
        </w:rPr>
        <w:t xml:space="preserve">von privatem Eigentum vollständig beräumt, in einem sauberen Zustand </w:t>
      </w:r>
      <w:r w:rsidR="0051625C">
        <w:rPr>
          <w:rFonts w:ascii="Verdana" w:hAnsi="Verdana"/>
          <w:sz w:val="18"/>
          <w:szCs w:val="18"/>
        </w:rPr>
        <w:t xml:space="preserve">und </w:t>
      </w:r>
      <w:r w:rsidR="001253ED">
        <w:rPr>
          <w:rFonts w:ascii="Verdana" w:hAnsi="Verdana"/>
          <w:sz w:val="18"/>
          <w:szCs w:val="18"/>
        </w:rPr>
        <w:t xml:space="preserve">unter Einhaltung der Rückgabe-/Räumungsfrist an die Große Kreisstadt Zittau zurückzugeben. </w:t>
      </w:r>
      <w:r w:rsidR="0039726D" w:rsidRPr="00ED541C">
        <w:rPr>
          <w:rFonts w:ascii="Verdana" w:hAnsi="Verdana"/>
          <w:sz w:val="18"/>
          <w:szCs w:val="18"/>
        </w:rPr>
        <w:t xml:space="preserve"> </w:t>
      </w:r>
      <w:r w:rsidR="001253ED">
        <w:rPr>
          <w:rFonts w:ascii="Verdana" w:hAnsi="Verdana"/>
          <w:sz w:val="18"/>
          <w:szCs w:val="18"/>
        </w:rPr>
        <w:t xml:space="preserve"> </w:t>
      </w:r>
    </w:p>
    <w:p w14:paraId="0DCC9BC3" w14:textId="77777777" w:rsidR="00CE6F4D" w:rsidRDefault="00CE6F4D" w:rsidP="00CE6F4D">
      <w:pPr>
        <w:pStyle w:val="KeinLeerraum"/>
        <w:ind w:left="720"/>
        <w:jc w:val="both"/>
        <w:rPr>
          <w:rFonts w:ascii="Verdana" w:hAnsi="Verdana"/>
          <w:sz w:val="18"/>
          <w:szCs w:val="18"/>
        </w:rPr>
      </w:pPr>
    </w:p>
    <w:p w14:paraId="1624A028" w14:textId="7761DB16" w:rsidR="001E3658" w:rsidRPr="00112F25" w:rsidRDefault="001E3658" w:rsidP="00112F25">
      <w:pPr>
        <w:pStyle w:val="KeinLeerraum"/>
        <w:numPr>
          <w:ilvl w:val="0"/>
          <w:numId w:val="39"/>
        </w:numPr>
        <w:jc w:val="both"/>
        <w:rPr>
          <w:rFonts w:ascii="Verdana" w:hAnsi="Verdana"/>
          <w:sz w:val="18"/>
          <w:szCs w:val="18"/>
        </w:rPr>
      </w:pPr>
      <w:r w:rsidRPr="00112F25">
        <w:rPr>
          <w:rFonts w:ascii="Verdana" w:hAnsi="Verdana"/>
          <w:sz w:val="18"/>
          <w:szCs w:val="18"/>
        </w:rPr>
        <w:t xml:space="preserve">Die Rückgabe erfolgt durch ordnungsgemäße Übergabe des Raumes/der Räume - gründlich gereinigt </w:t>
      </w:r>
      <w:r w:rsidR="009C5648" w:rsidRPr="00112F25">
        <w:rPr>
          <w:rFonts w:ascii="Verdana" w:hAnsi="Verdana"/>
          <w:sz w:val="18"/>
          <w:szCs w:val="18"/>
        </w:rPr>
        <w:t xml:space="preserve">- </w:t>
      </w:r>
      <w:r w:rsidRPr="00112F25">
        <w:rPr>
          <w:rFonts w:ascii="Verdana" w:hAnsi="Verdana"/>
          <w:sz w:val="18"/>
          <w:szCs w:val="18"/>
        </w:rPr>
        <w:t xml:space="preserve">sowie mit sämtlichen Schlüsseln an die zuständigen </w:t>
      </w:r>
      <w:r w:rsidR="00112F25" w:rsidRPr="00112F25">
        <w:rPr>
          <w:rFonts w:ascii="Verdana" w:hAnsi="Verdana"/>
          <w:sz w:val="18"/>
          <w:szCs w:val="18"/>
        </w:rPr>
        <w:t xml:space="preserve">Bediensteten </w:t>
      </w:r>
      <w:r w:rsidRPr="00112F25">
        <w:rPr>
          <w:rFonts w:ascii="Verdana" w:hAnsi="Verdana"/>
          <w:sz w:val="18"/>
          <w:szCs w:val="18"/>
        </w:rPr>
        <w:t>der Großen Kreisstadt Zittau. Die zur Nutzung übergebenen Einrichtungs- und Gebrauchsgegenstände sind dabei in einem sauberen und unbeschädigten Zustand in der Unterkunft zu belassen.</w:t>
      </w:r>
      <w:r w:rsidR="00112F25">
        <w:rPr>
          <w:rFonts w:ascii="Verdana" w:hAnsi="Verdana"/>
          <w:sz w:val="18"/>
          <w:szCs w:val="18"/>
        </w:rPr>
        <w:t xml:space="preserve"> </w:t>
      </w:r>
      <w:r w:rsidRPr="00112F25">
        <w:rPr>
          <w:rFonts w:ascii="Verdana" w:hAnsi="Verdana"/>
          <w:sz w:val="18"/>
          <w:szCs w:val="18"/>
        </w:rPr>
        <w:t xml:space="preserve">Hierüber ist gemeinsam mit dem Nutzer ein </w:t>
      </w:r>
      <w:r w:rsidR="00112F25">
        <w:rPr>
          <w:rFonts w:ascii="Verdana" w:hAnsi="Verdana"/>
          <w:sz w:val="18"/>
          <w:szCs w:val="18"/>
        </w:rPr>
        <w:t>Abnahmep</w:t>
      </w:r>
      <w:r w:rsidRPr="00112F25">
        <w:rPr>
          <w:rFonts w:ascii="Verdana" w:hAnsi="Verdana"/>
          <w:sz w:val="18"/>
          <w:szCs w:val="18"/>
        </w:rPr>
        <w:t>rotokoll zu erstellen.</w:t>
      </w:r>
    </w:p>
    <w:p w14:paraId="2E70F8D2" w14:textId="77777777" w:rsidR="0039726D" w:rsidRPr="00ED541C" w:rsidRDefault="0039726D" w:rsidP="0039726D">
      <w:pPr>
        <w:pStyle w:val="KeinLeerraum"/>
        <w:jc w:val="both"/>
        <w:rPr>
          <w:rFonts w:ascii="Verdana" w:hAnsi="Verdana"/>
          <w:sz w:val="18"/>
          <w:szCs w:val="18"/>
        </w:rPr>
      </w:pPr>
    </w:p>
    <w:p w14:paraId="3F06591F" w14:textId="6AF19D50" w:rsidR="0039726D" w:rsidRDefault="0039726D" w:rsidP="0039726D">
      <w:pPr>
        <w:pStyle w:val="KeinLeerraum"/>
        <w:numPr>
          <w:ilvl w:val="0"/>
          <w:numId w:val="39"/>
        </w:numPr>
        <w:jc w:val="both"/>
        <w:rPr>
          <w:rFonts w:ascii="Verdana" w:hAnsi="Verdana"/>
          <w:sz w:val="18"/>
          <w:szCs w:val="18"/>
        </w:rPr>
      </w:pPr>
      <w:r w:rsidRPr="00ED541C">
        <w:rPr>
          <w:rFonts w:ascii="Verdana" w:hAnsi="Verdana"/>
          <w:sz w:val="18"/>
          <w:szCs w:val="18"/>
        </w:rPr>
        <w:t>Komm</w:t>
      </w:r>
      <w:r w:rsidR="001253ED">
        <w:rPr>
          <w:rFonts w:ascii="Verdana" w:hAnsi="Verdana"/>
          <w:sz w:val="18"/>
          <w:szCs w:val="18"/>
        </w:rPr>
        <w:t>t</w:t>
      </w:r>
      <w:r w:rsidRPr="00ED541C">
        <w:rPr>
          <w:rFonts w:ascii="Verdana" w:hAnsi="Verdana"/>
          <w:sz w:val="18"/>
          <w:szCs w:val="18"/>
        </w:rPr>
        <w:t xml:space="preserve"> </w:t>
      </w:r>
      <w:r w:rsidR="001253ED">
        <w:rPr>
          <w:rFonts w:ascii="Verdana" w:hAnsi="Verdana"/>
          <w:sz w:val="18"/>
          <w:szCs w:val="18"/>
        </w:rPr>
        <w:t xml:space="preserve">der </w:t>
      </w:r>
      <w:r w:rsidRPr="00ED541C">
        <w:rPr>
          <w:rFonts w:ascii="Verdana" w:hAnsi="Verdana"/>
          <w:sz w:val="18"/>
          <w:szCs w:val="18"/>
        </w:rPr>
        <w:t xml:space="preserve">Nutzer dieser Pflicht nicht nach, kann </w:t>
      </w:r>
      <w:r w:rsidR="0059771D">
        <w:rPr>
          <w:rFonts w:ascii="Verdana" w:hAnsi="Verdana"/>
          <w:sz w:val="18"/>
          <w:szCs w:val="18"/>
        </w:rPr>
        <w:t xml:space="preserve">die Große Kreisstadt Zittau </w:t>
      </w:r>
      <w:r w:rsidRPr="00ED541C">
        <w:rPr>
          <w:rFonts w:ascii="Verdana" w:hAnsi="Verdana"/>
          <w:sz w:val="18"/>
          <w:szCs w:val="18"/>
        </w:rPr>
        <w:t>nach Ablauf von drei Tagen anordnen, dass die erforderlichen Arbeiten auf Kosten und Gefahren des Säumigen vorgenommen werden.</w:t>
      </w:r>
    </w:p>
    <w:p w14:paraId="7195C304" w14:textId="77777777" w:rsidR="0039726D" w:rsidRPr="00ED541C" w:rsidRDefault="0039726D" w:rsidP="0039726D">
      <w:pPr>
        <w:pStyle w:val="KeinLeerraum"/>
        <w:jc w:val="both"/>
        <w:rPr>
          <w:rFonts w:ascii="Verdana" w:hAnsi="Verdana"/>
          <w:sz w:val="18"/>
          <w:szCs w:val="18"/>
        </w:rPr>
      </w:pPr>
    </w:p>
    <w:p w14:paraId="2CBEF85E" w14:textId="20E3F092" w:rsidR="0039726D" w:rsidRPr="00112F25" w:rsidRDefault="0039726D" w:rsidP="00ED2762">
      <w:pPr>
        <w:pStyle w:val="KeinLeerraum"/>
        <w:numPr>
          <w:ilvl w:val="0"/>
          <w:numId w:val="39"/>
        </w:numPr>
        <w:jc w:val="both"/>
        <w:rPr>
          <w:rFonts w:ascii="Verdana" w:hAnsi="Verdana"/>
          <w:sz w:val="18"/>
          <w:szCs w:val="18"/>
        </w:rPr>
      </w:pPr>
      <w:r w:rsidRPr="00112F25">
        <w:rPr>
          <w:rFonts w:ascii="Verdana" w:hAnsi="Verdana"/>
          <w:sz w:val="18"/>
          <w:szCs w:val="18"/>
        </w:rPr>
        <w:t xml:space="preserve">Von den Nutzern bei Auszug zurückgelassene Gegenstände sind </w:t>
      </w:r>
      <w:r w:rsidR="001253ED" w:rsidRPr="00112F25">
        <w:rPr>
          <w:rFonts w:ascii="Verdana" w:hAnsi="Verdana"/>
          <w:sz w:val="18"/>
          <w:szCs w:val="18"/>
        </w:rPr>
        <w:t xml:space="preserve">vom Nutzer </w:t>
      </w:r>
      <w:r w:rsidRPr="00112F25">
        <w:rPr>
          <w:rFonts w:ascii="Verdana" w:hAnsi="Verdana"/>
          <w:sz w:val="18"/>
          <w:szCs w:val="18"/>
        </w:rPr>
        <w:t>in</w:t>
      </w:r>
      <w:r w:rsidR="001253ED" w:rsidRPr="00112F25">
        <w:rPr>
          <w:rFonts w:ascii="Verdana" w:hAnsi="Verdana"/>
          <w:sz w:val="18"/>
          <w:szCs w:val="18"/>
        </w:rPr>
        <w:t>nerhalb</w:t>
      </w:r>
      <w:r w:rsidRPr="00112F25">
        <w:rPr>
          <w:rFonts w:ascii="Verdana" w:hAnsi="Verdana"/>
          <w:sz w:val="18"/>
          <w:szCs w:val="18"/>
        </w:rPr>
        <w:t xml:space="preserve"> einer </w:t>
      </w:r>
      <w:r w:rsidR="0059771D" w:rsidRPr="00112F25">
        <w:rPr>
          <w:rFonts w:ascii="Verdana" w:hAnsi="Verdana"/>
          <w:sz w:val="18"/>
          <w:szCs w:val="18"/>
        </w:rPr>
        <w:t xml:space="preserve">von der Großen Kreisstadt Zittau </w:t>
      </w:r>
      <w:r w:rsidRPr="00112F25">
        <w:rPr>
          <w:rFonts w:ascii="Verdana" w:hAnsi="Verdana"/>
          <w:sz w:val="18"/>
          <w:szCs w:val="18"/>
        </w:rPr>
        <w:t>mit Blick auf die weitere Nutzung der Unterkunft gesetzten Frist, spätestens aber innerhalb von 4 Wochen nach Ablauf de</w:t>
      </w:r>
      <w:r w:rsidR="0056209C" w:rsidRPr="00112F25">
        <w:rPr>
          <w:rFonts w:ascii="Verdana" w:hAnsi="Verdana"/>
          <w:sz w:val="18"/>
          <w:szCs w:val="18"/>
        </w:rPr>
        <w:t>s</w:t>
      </w:r>
      <w:r w:rsidRPr="00112F25">
        <w:rPr>
          <w:rFonts w:ascii="Verdana" w:hAnsi="Verdana"/>
          <w:sz w:val="18"/>
          <w:szCs w:val="18"/>
        </w:rPr>
        <w:t xml:space="preserve"> Einweisungs</w:t>
      </w:r>
      <w:r w:rsidR="0056209C" w:rsidRPr="00112F25">
        <w:rPr>
          <w:rFonts w:ascii="Verdana" w:hAnsi="Verdana"/>
          <w:sz w:val="18"/>
          <w:szCs w:val="18"/>
        </w:rPr>
        <w:t>bescheides</w:t>
      </w:r>
      <w:r w:rsidRPr="00112F25">
        <w:rPr>
          <w:rFonts w:ascii="Verdana" w:hAnsi="Verdana"/>
          <w:sz w:val="18"/>
          <w:szCs w:val="18"/>
        </w:rPr>
        <w:t xml:space="preserve"> oder de</w:t>
      </w:r>
      <w:r w:rsidR="0056209C" w:rsidRPr="00112F25">
        <w:rPr>
          <w:rFonts w:ascii="Verdana" w:hAnsi="Verdana"/>
          <w:sz w:val="18"/>
          <w:szCs w:val="18"/>
        </w:rPr>
        <w:t>ssen</w:t>
      </w:r>
      <w:r w:rsidRPr="00112F25">
        <w:rPr>
          <w:rFonts w:ascii="Verdana" w:hAnsi="Verdana"/>
          <w:sz w:val="18"/>
          <w:szCs w:val="18"/>
        </w:rPr>
        <w:t xml:space="preserve"> Aufhebung</w:t>
      </w:r>
      <w:r w:rsidR="001253ED" w:rsidRPr="00112F25">
        <w:rPr>
          <w:rFonts w:ascii="Verdana" w:hAnsi="Verdana"/>
          <w:sz w:val="18"/>
          <w:szCs w:val="18"/>
        </w:rPr>
        <w:t>,</w:t>
      </w:r>
      <w:r w:rsidRPr="00112F25">
        <w:rPr>
          <w:rFonts w:ascii="Verdana" w:hAnsi="Verdana"/>
          <w:sz w:val="18"/>
          <w:szCs w:val="18"/>
        </w:rPr>
        <w:t xml:space="preserve"> in Absprache mit </w:t>
      </w:r>
      <w:r w:rsidR="005069E1" w:rsidRPr="00112F25">
        <w:rPr>
          <w:rFonts w:ascii="Verdana" w:hAnsi="Verdana"/>
          <w:sz w:val="18"/>
          <w:szCs w:val="18"/>
        </w:rPr>
        <w:t xml:space="preserve">dem Referat Soziale Angelegenheiten </w:t>
      </w:r>
      <w:r w:rsidRPr="00112F25">
        <w:rPr>
          <w:rFonts w:ascii="Verdana" w:hAnsi="Verdana"/>
          <w:sz w:val="18"/>
          <w:szCs w:val="18"/>
        </w:rPr>
        <w:t xml:space="preserve">abzuholen. </w:t>
      </w:r>
      <w:r w:rsidR="005069E1" w:rsidRPr="00112F25">
        <w:rPr>
          <w:rFonts w:ascii="Verdana" w:hAnsi="Verdana"/>
          <w:sz w:val="18"/>
          <w:szCs w:val="18"/>
        </w:rPr>
        <w:t xml:space="preserve">Andernfalls </w:t>
      </w:r>
      <w:r w:rsidRPr="00112F25">
        <w:rPr>
          <w:rFonts w:ascii="Verdana" w:hAnsi="Verdana"/>
          <w:sz w:val="18"/>
          <w:szCs w:val="18"/>
        </w:rPr>
        <w:t xml:space="preserve">wird vermutet, dass der Nutzer das Eigentum an </w:t>
      </w:r>
      <w:r w:rsidR="005069E1" w:rsidRPr="00112F25">
        <w:rPr>
          <w:rFonts w:ascii="Verdana" w:hAnsi="Verdana"/>
          <w:sz w:val="18"/>
          <w:szCs w:val="18"/>
        </w:rPr>
        <w:t xml:space="preserve">diesen Gegenständen </w:t>
      </w:r>
      <w:r w:rsidRPr="00112F25">
        <w:rPr>
          <w:rFonts w:ascii="Verdana" w:hAnsi="Verdana"/>
          <w:sz w:val="18"/>
          <w:szCs w:val="18"/>
        </w:rPr>
        <w:t>aufgegeben hat.</w:t>
      </w:r>
      <w:r w:rsidR="00112F25" w:rsidRPr="00112F25">
        <w:rPr>
          <w:rFonts w:ascii="Verdana" w:hAnsi="Verdana"/>
          <w:sz w:val="18"/>
          <w:szCs w:val="18"/>
        </w:rPr>
        <w:t xml:space="preserve"> </w:t>
      </w:r>
      <w:r w:rsidR="0059771D" w:rsidRPr="00112F25">
        <w:rPr>
          <w:rFonts w:ascii="Verdana" w:hAnsi="Verdana"/>
          <w:sz w:val="18"/>
          <w:szCs w:val="18"/>
        </w:rPr>
        <w:t xml:space="preserve">Die Große Kreisstadt Zittau </w:t>
      </w:r>
      <w:r w:rsidRPr="00112F25">
        <w:rPr>
          <w:rFonts w:ascii="Verdana" w:hAnsi="Verdana"/>
          <w:sz w:val="18"/>
          <w:szCs w:val="18"/>
        </w:rPr>
        <w:t xml:space="preserve">wird in diesem Falle gemäß § 27 des Sächsischen Polizeibehördengesetzes über diese Gegenstände verfügen </w:t>
      </w:r>
      <w:r w:rsidR="005069E1" w:rsidRPr="00112F25">
        <w:rPr>
          <w:rFonts w:ascii="Verdana" w:hAnsi="Verdana"/>
          <w:sz w:val="18"/>
          <w:szCs w:val="18"/>
        </w:rPr>
        <w:t xml:space="preserve">und </w:t>
      </w:r>
      <w:r w:rsidRPr="00112F25">
        <w:rPr>
          <w:rFonts w:ascii="Verdana" w:hAnsi="Verdana"/>
          <w:sz w:val="18"/>
          <w:szCs w:val="18"/>
        </w:rPr>
        <w:t>sie auf Kosten des</w:t>
      </w:r>
      <w:r w:rsidR="0059771D" w:rsidRPr="00112F25">
        <w:rPr>
          <w:rFonts w:ascii="Verdana" w:hAnsi="Verdana"/>
          <w:sz w:val="18"/>
          <w:szCs w:val="18"/>
        </w:rPr>
        <w:t xml:space="preserve"> </w:t>
      </w:r>
      <w:r w:rsidRPr="00112F25">
        <w:rPr>
          <w:rFonts w:ascii="Verdana" w:hAnsi="Verdana"/>
          <w:sz w:val="18"/>
          <w:szCs w:val="18"/>
        </w:rPr>
        <w:t>vormaligen Nutzer</w:t>
      </w:r>
      <w:r w:rsidR="0059771D" w:rsidRPr="00112F25">
        <w:rPr>
          <w:rFonts w:ascii="Verdana" w:hAnsi="Verdana"/>
          <w:sz w:val="18"/>
          <w:szCs w:val="18"/>
        </w:rPr>
        <w:t>s</w:t>
      </w:r>
      <w:r w:rsidRPr="00112F25">
        <w:rPr>
          <w:rFonts w:ascii="Verdana" w:hAnsi="Verdana"/>
          <w:sz w:val="18"/>
          <w:szCs w:val="18"/>
        </w:rPr>
        <w:t xml:space="preserve"> verwerten oder entsorgen.</w:t>
      </w:r>
    </w:p>
    <w:p w14:paraId="354B019F" w14:textId="77777777" w:rsidR="0039726D" w:rsidRPr="00ED541C" w:rsidRDefault="0039726D" w:rsidP="0039726D">
      <w:pPr>
        <w:pStyle w:val="KeinLeerraum"/>
        <w:jc w:val="both"/>
        <w:rPr>
          <w:rFonts w:ascii="Verdana" w:hAnsi="Verdana"/>
          <w:sz w:val="18"/>
          <w:szCs w:val="18"/>
        </w:rPr>
      </w:pPr>
    </w:p>
    <w:p w14:paraId="1C76BE37" w14:textId="1BB09E55" w:rsidR="001B2F83" w:rsidRDefault="0039726D" w:rsidP="005D20CD">
      <w:pPr>
        <w:pStyle w:val="KeinLeerraum"/>
        <w:numPr>
          <w:ilvl w:val="0"/>
          <w:numId w:val="39"/>
        </w:numPr>
        <w:jc w:val="both"/>
        <w:rPr>
          <w:rFonts w:ascii="Verdana" w:hAnsi="Verdana"/>
          <w:sz w:val="18"/>
          <w:szCs w:val="18"/>
        </w:rPr>
      </w:pPr>
      <w:r w:rsidRPr="00ED541C">
        <w:rPr>
          <w:rFonts w:ascii="Verdana" w:hAnsi="Verdana"/>
          <w:sz w:val="18"/>
          <w:szCs w:val="18"/>
        </w:rPr>
        <w:t xml:space="preserve">In einer verlassenen Unterkunft gefundene Dokumente und Wertsachen – soweit sie als solche erkennbar sind – werden im Referat Soziale Angelegenheiten </w:t>
      </w:r>
      <w:r w:rsidR="0059771D">
        <w:rPr>
          <w:rFonts w:ascii="Verdana" w:hAnsi="Verdana"/>
          <w:sz w:val="18"/>
          <w:szCs w:val="18"/>
        </w:rPr>
        <w:t xml:space="preserve">der Großen Kreisstadt Zittau </w:t>
      </w:r>
      <w:r w:rsidRPr="00ED541C">
        <w:rPr>
          <w:rFonts w:ascii="Verdana" w:hAnsi="Verdana"/>
          <w:sz w:val="18"/>
          <w:szCs w:val="18"/>
        </w:rPr>
        <w:t>im Rahmen der üblichen Fristen verwahrt bzw. an das Fundbüro der Stadt Zittau übergeben.</w:t>
      </w:r>
    </w:p>
    <w:p w14:paraId="58126A4E" w14:textId="3F961EC1" w:rsidR="0039726D" w:rsidRDefault="0039726D" w:rsidP="0039726D">
      <w:pPr>
        <w:pStyle w:val="KeinLeerraum"/>
        <w:jc w:val="both"/>
        <w:rPr>
          <w:rFonts w:ascii="Verdana" w:hAnsi="Verdana"/>
          <w:sz w:val="18"/>
          <w:szCs w:val="18"/>
        </w:rPr>
      </w:pPr>
    </w:p>
    <w:p w14:paraId="7D26B7F0" w14:textId="77777777" w:rsidR="003A2A2A" w:rsidRDefault="003A2A2A" w:rsidP="0039726D">
      <w:pPr>
        <w:pStyle w:val="KeinLeerraum"/>
        <w:jc w:val="both"/>
        <w:rPr>
          <w:rFonts w:ascii="Verdana" w:hAnsi="Verdana"/>
          <w:sz w:val="18"/>
          <w:szCs w:val="18"/>
        </w:rPr>
      </w:pPr>
    </w:p>
    <w:p w14:paraId="0E080C2E" w14:textId="09418E58" w:rsidR="001B2F83" w:rsidRPr="005D20CD" w:rsidRDefault="001B2F83" w:rsidP="001B2F83">
      <w:pPr>
        <w:pStyle w:val="KeinLeerraum"/>
        <w:jc w:val="center"/>
        <w:rPr>
          <w:rFonts w:ascii="Verdana" w:hAnsi="Verdana"/>
          <w:b/>
        </w:rPr>
      </w:pPr>
      <w:r w:rsidRPr="005D20CD">
        <w:rPr>
          <w:rFonts w:ascii="Verdana" w:hAnsi="Verdana"/>
          <w:b/>
        </w:rPr>
        <w:t>D</w:t>
      </w:r>
      <w:r w:rsidR="003A2A2A">
        <w:rPr>
          <w:rFonts w:ascii="Verdana" w:hAnsi="Verdana"/>
          <w:b/>
        </w:rPr>
        <w:t xml:space="preserve">RITTER TEIL </w:t>
      </w:r>
      <w:r w:rsidRPr="005D20CD">
        <w:rPr>
          <w:rFonts w:ascii="Verdana" w:hAnsi="Verdana"/>
          <w:b/>
        </w:rPr>
        <w:t>– Gebühren</w:t>
      </w:r>
    </w:p>
    <w:p w14:paraId="08C4E918" w14:textId="516B6C9F" w:rsidR="001B2F83" w:rsidRPr="00E25CBF" w:rsidRDefault="001B2F83" w:rsidP="00E25CBF">
      <w:pPr>
        <w:pStyle w:val="KeinLeerraum"/>
        <w:jc w:val="both"/>
        <w:rPr>
          <w:rFonts w:ascii="Verdana" w:hAnsi="Verdana"/>
          <w:sz w:val="18"/>
          <w:szCs w:val="18"/>
        </w:rPr>
      </w:pPr>
    </w:p>
    <w:p w14:paraId="2132E21C" w14:textId="352C8A26" w:rsidR="003A2A2A" w:rsidRPr="00E25CBF" w:rsidRDefault="003A2A2A" w:rsidP="00E25CBF">
      <w:pPr>
        <w:pStyle w:val="KeinLeerraum"/>
        <w:jc w:val="both"/>
        <w:rPr>
          <w:rFonts w:ascii="Verdana" w:hAnsi="Verdana"/>
          <w:sz w:val="18"/>
          <w:szCs w:val="18"/>
        </w:rPr>
      </w:pPr>
    </w:p>
    <w:p w14:paraId="4A4A1A02" w14:textId="31768532" w:rsidR="00E25CBF" w:rsidRPr="00E25CBF" w:rsidRDefault="00E25CBF" w:rsidP="00E25CBF">
      <w:pPr>
        <w:pStyle w:val="KeinLeerraum"/>
        <w:jc w:val="center"/>
        <w:rPr>
          <w:rStyle w:val="Fett"/>
          <w:rFonts w:ascii="Verdana" w:hAnsi="Verdana"/>
          <w:sz w:val="18"/>
          <w:szCs w:val="18"/>
        </w:rPr>
      </w:pPr>
      <w:r w:rsidRPr="00E25CBF">
        <w:rPr>
          <w:rStyle w:val="Fett"/>
          <w:rFonts w:ascii="Verdana" w:hAnsi="Verdana"/>
          <w:sz w:val="18"/>
          <w:szCs w:val="18"/>
        </w:rPr>
        <w:t xml:space="preserve">§ </w:t>
      </w:r>
      <w:r>
        <w:rPr>
          <w:rStyle w:val="Fett"/>
          <w:rFonts w:ascii="Verdana" w:hAnsi="Verdana"/>
          <w:sz w:val="18"/>
          <w:szCs w:val="18"/>
        </w:rPr>
        <w:t>9</w:t>
      </w:r>
      <w:r w:rsidRPr="00E25CBF">
        <w:rPr>
          <w:rStyle w:val="Fett"/>
          <w:rFonts w:ascii="Verdana" w:hAnsi="Verdana"/>
          <w:sz w:val="18"/>
          <w:szCs w:val="18"/>
        </w:rPr>
        <w:t xml:space="preserve"> </w:t>
      </w:r>
      <w:r w:rsidR="005B7755">
        <w:rPr>
          <w:rStyle w:val="Fett"/>
          <w:rFonts w:ascii="Verdana" w:hAnsi="Verdana"/>
          <w:sz w:val="18"/>
          <w:szCs w:val="18"/>
        </w:rPr>
        <w:t xml:space="preserve">Gebühren, </w:t>
      </w:r>
      <w:r w:rsidRPr="00E25CBF">
        <w:rPr>
          <w:rStyle w:val="Fett"/>
          <w:rFonts w:ascii="Verdana" w:hAnsi="Verdana"/>
          <w:sz w:val="18"/>
          <w:szCs w:val="18"/>
        </w:rPr>
        <w:t>Gebührenschuldner</w:t>
      </w:r>
      <w:r w:rsidR="004A106B">
        <w:rPr>
          <w:rStyle w:val="Fett"/>
          <w:rFonts w:ascii="Verdana" w:hAnsi="Verdana"/>
          <w:sz w:val="18"/>
          <w:szCs w:val="18"/>
        </w:rPr>
        <w:t xml:space="preserve"> und Gebührenpflicht</w:t>
      </w:r>
    </w:p>
    <w:p w14:paraId="17D49F76" w14:textId="77777777" w:rsidR="00E25CBF" w:rsidRPr="00E25CBF" w:rsidRDefault="00E25CBF" w:rsidP="00E25CBF">
      <w:pPr>
        <w:pStyle w:val="KeinLeerraum"/>
        <w:jc w:val="both"/>
        <w:rPr>
          <w:rStyle w:val="Fett"/>
          <w:rFonts w:ascii="Verdana" w:hAnsi="Verdana"/>
          <w:b w:val="0"/>
          <w:sz w:val="18"/>
          <w:szCs w:val="18"/>
        </w:rPr>
      </w:pPr>
    </w:p>
    <w:p w14:paraId="4DD14F27" w14:textId="7A058880" w:rsidR="008A0231" w:rsidRDefault="00E25CBF" w:rsidP="00874462">
      <w:pPr>
        <w:pStyle w:val="KeinLeerraum"/>
        <w:numPr>
          <w:ilvl w:val="0"/>
          <w:numId w:val="53"/>
        </w:numPr>
        <w:jc w:val="both"/>
        <w:rPr>
          <w:rStyle w:val="Fett"/>
          <w:rFonts w:ascii="Verdana" w:hAnsi="Verdana"/>
          <w:b w:val="0"/>
          <w:sz w:val="18"/>
          <w:szCs w:val="18"/>
        </w:rPr>
      </w:pPr>
      <w:r w:rsidRPr="00E25CBF">
        <w:rPr>
          <w:rStyle w:val="Fett"/>
          <w:rFonts w:ascii="Verdana" w:hAnsi="Verdana"/>
          <w:b w:val="0"/>
          <w:sz w:val="18"/>
          <w:szCs w:val="18"/>
        </w:rPr>
        <w:t xml:space="preserve">Für die </w:t>
      </w:r>
      <w:r w:rsidR="005B7755">
        <w:rPr>
          <w:rStyle w:val="Fett"/>
          <w:rFonts w:ascii="Verdana" w:hAnsi="Verdana"/>
          <w:b w:val="0"/>
          <w:sz w:val="18"/>
          <w:szCs w:val="18"/>
        </w:rPr>
        <w:t xml:space="preserve">Inanspruchnahme eines Platzes in </w:t>
      </w:r>
      <w:r w:rsidRPr="00E25CBF">
        <w:rPr>
          <w:rStyle w:val="Fett"/>
          <w:rFonts w:ascii="Verdana" w:hAnsi="Verdana"/>
          <w:b w:val="0"/>
          <w:sz w:val="18"/>
          <w:szCs w:val="18"/>
        </w:rPr>
        <w:t xml:space="preserve">der </w:t>
      </w:r>
      <w:r w:rsidR="009006B4">
        <w:rPr>
          <w:rStyle w:val="Fett"/>
          <w:rFonts w:ascii="Verdana" w:hAnsi="Verdana"/>
          <w:b w:val="0"/>
          <w:sz w:val="18"/>
          <w:szCs w:val="18"/>
        </w:rPr>
        <w:t xml:space="preserve">Obdachlosenunterkunft </w:t>
      </w:r>
      <w:r w:rsidR="00F55074">
        <w:rPr>
          <w:rStyle w:val="Fett"/>
          <w:rFonts w:ascii="Verdana" w:hAnsi="Verdana"/>
          <w:b w:val="0"/>
          <w:sz w:val="18"/>
          <w:szCs w:val="18"/>
        </w:rPr>
        <w:t xml:space="preserve">werden </w:t>
      </w:r>
      <w:r w:rsidRPr="00E25CBF">
        <w:rPr>
          <w:rStyle w:val="Fett"/>
          <w:rFonts w:ascii="Verdana" w:hAnsi="Verdana"/>
          <w:b w:val="0"/>
          <w:sz w:val="18"/>
          <w:szCs w:val="18"/>
        </w:rPr>
        <w:t>Gebühren</w:t>
      </w:r>
      <w:r w:rsidR="004E2F47">
        <w:rPr>
          <w:rStyle w:val="Fett"/>
          <w:rFonts w:ascii="Verdana" w:hAnsi="Verdana"/>
          <w:b w:val="0"/>
          <w:sz w:val="18"/>
          <w:szCs w:val="18"/>
        </w:rPr>
        <w:t xml:space="preserve"> (Benutzungsgebühren)</w:t>
      </w:r>
      <w:r w:rsidRPr="00E25CBF">
        <w:rPr>
          <w:rStyle w:val="Fett"/>
          <w:rFonts w:ascii="Verdana" w:hAnsi="Verdana"/>
          <w:b w:val="0"/>
          <w:sz w:val="18"/>
          <w:szCs w:val="18"/>
        </w:rPr>
        <w:t xml:space="preserve"> nach Maßgabe dieser Satzung </w:t>
      </w:r>
      <w:r w:rsidR="00F55074">
        <w:rPr>
          <w:rStyle w:val="Fett"/>
          <w:rFonts w:ascii="Verdana" w:hAnsi="Verdana"/>
          <w:b w:val="0"/>
          <w:sz w:val="18"/>
          <w:szCs w:val="18"/>
        </w:rPr>
        <w:t>erhoben</w:t>
      </w:r>
      <w:r w:rsidRPr="00E25CBF">
        <w:rPr>
          <w:rStyle w:val="Fett"/>
          <w:rFonts w:ascii="Verdana" w:hAnsi="Verdana"/>
          <w:b w:val="0"/>
          <w:sz w:val="18"/>
          <w:szCs w:val="18"/>
        </w:rPr>
        <w:t>.</w:t>
      </w:r>
      <w:r w:rsidR="008A0231">
        <w:rPr>
          <w:rStyle w:val="Fett"/>
          <w:rFonts w:ascii="Verdana" w:hAnsi="Verdana"/>
          <w:b w:val="0"/>
          <w:sz w:val="18"/>
          <w:szCs w:val="18"/>
        </w:rPr>
        <w:t xml:space="preserve"> </w:t>
      </w:r>
    </w:p>
    <w:p w14:paraId="474D0227" w14:textId="77777777" w:rsidR="008A0231" w:rsidRDefault="008A0231" w:rsidP="008A0231">
      <w:pPr>
        <w:pStyle w:val="KeinLeerraum"/>
        <w:ind w:left="720"/>
        <w:jc w:val="both"/>
        <w:rPr>
          <w:rStyle w:val="Fett"/>
          <w:rFonts w:ascii="Verdana" w:hAnsi="Verdana"/>
          <w:b w:val="0"/>
          <w:sz w:val="18"/>
          <w:szCs w:val="18"/>
        </w:rPr>
      </w:pPr>
    </w:p>
    <w:p w14:paraId="229449DB" w14:textId="38B1E865" w:rsidR="00874462" w:rsidRDefault="008A0231" w:rsidP="00874462">
      <w:pPr>
        <w:pStyle w:val="KeinLeerraum"/>
        <w:numPr>
          <w:ilvl w:val="0"/>
          <w:numId w:val="53"/>
        </w:numPr>
        <w:jc w:val="both"/>
        <w:rPr>
          <w:rStyle w:val="Fett"/>
          <w:rFonts w:ascii="Verdana" w:hAnsi="Verdana"/>
          <w:b w:val="0"/>
          <w:sz w:val="18"/>
          <w:szCs w:val="18"/>
        </w:rPr>
      </w:pPr>
      <w:r>
        <w:rPr>
          <w:rStyle w:val="Fett"/>
          <w:rFonts w:ascii="Verdana" w:hAnsi="Verdana"/>
          <w:b w:val="0"/>
          <w:sz w:val="18"/>
          <w:szCs w:val="18"/>
        </w:rPr>
        <w:t xml:space="preserve">Die Gebühren beinhalten die Benutzung </w:t>
      </w:r>
      <w:r w:rsidR="00A82A9B">
        <w:rPr>
          <w:rStyle w:val="Fett"/>
          <w:rFonts w:ascii="Verdana" w:hAnsi="Verdana"/>
          <w:b w:val="0"/>
          <w:sz w:val="18"/>
          <w:szCs w:val="18"/>
        </w:rPr>
        <w:t xml:space="preserve">und Bewirtschaftung </w:t>
      </w:r>
      <w:r>
        <w:rPr>
          <w:rStyle w:val="Fett"/>
          <w:rFonts w:ascii="Verdana" w:hAnsi="Verdana"/>
          <w:b w:val="0"/>
          <w:sz w:val="18"/>
          <w:szCs w:val="18"/>
        </w:rPr>
        <w:t xml:space="preserve">der Unterkunft sowie die zur Nutzung überlassenen Einrichtungsgegenstände. </w:t>
      </w:r>
    </w:p>
    <w:p w14:paraId="568DCE10" w14:textId="77777777" w:rsidR="00874462" w:rsidRPr="00874462" w:rsidRDefault="00874462" w:rsidP="00874462">
      <w:pPr>
        <w:pStyle w:val="KeinLeerraum"/>
        <w:ind w:left="720"/>
        <w:jc w:val="both"/>
        <w:rPr>
          <w:rStyle w:val="Fett"/>
          <w:rFonts w:ascii="Verdana" w:hAnsi="Verdana"/>
          <w:b w:val="0"/>
          <w:sz w:val="18"/>
          <w:szCs w:val="18"/>
        </w:rPr>
      </w:pPr>
    </w:p>
    <w:p w14:paraId="61F249C6" w14:textId="77777777" w:rsidR="005B7755" w:rsidRDefault="00E25CBF" w:rsidP="00874462">
      <w:pPr>
        <w:pStyle w:val="KeinLeerraum"/>
        <w:numPr>
          <w:ilvl w:val="0"/>
          <w:numId w:val="53"/>
        </w:numPr>
        <w:jc w:val="both"/>
        <w:rPr>
          <w:rStyle w:val="Fett"/>
          <w:rFonts w:ascii="Verdana" w:hAnsi="Verdana"/>
          <w:b w:val="0"/>
          <w:sz w:val="18"/>
          <w:szCs w:val="18"/>
        </w:rPr>
      </w:pPr>
      <w:r w:rsidRPr="00874462">
        <w:rPr>
          <w:rStyle w:val="Fett"/>
          <w:rFonts w:ascii="Verdana" w:hAnsi="Verdana"/>
          <w:b w:val="0"/>
          <w:sz w:val="18"/>
          <w:szCs w:val="18"/>
        </w:rPr>
        <w:t xml:space="preserve">Gebührenschuldner sind </w:t>
      </w:r>
      <w:r w:rsidR="00F55074" w:rsidRPr="00874462">
        <w:rPr>
          <w:rStyle w:val="Fett"/>
          <w:rFonts w:ascii="Verdana" w:hAnsi="Verdana"/>
          <w:b w:val="0"/>
          <w:sz w:val="18"/>
          <w:szCs w:val="18"/>
        </w:rPr>
        <w:t xml:space="preserve">diejenigen </w:t>
      </w:r>
      <w:r w:rsidR="00887598" w:rsidRPr="00874462">
        <w:rPr>
          <w:rStyle w:val="Fett"/>
          <w:rFonts w:ascii="Verdana" w:hAnsi="Verdana"/>
          <w:b w:val="0"/>
          <w:sz w:val="18"/>
          <w:szCs w:val="18"/>
        </w:rPr>
        <w:t xml:space="preserve">Personen, die </w:t>
      </w:r>
      <w:r w:rsidR="004E2F47">
        <w:rPr>
          <w:rStyle w:val="Fett"/>
          <w:rFonts w:ascii="Verdana" w:hAnsi="Verdana"/>
          <w:b w:val="0"/>
          <w:sz w:val="18"/>
          <w:szCs w:val="18"/>
        </w:rPr>
        <w:t xml:space="preserve">als Nutzungsberechtigte gem. § 1 dieser Satzung aufgrund Einweisungsbescheid </w:t>
      </w:r>
      <w:r w:rsidR="00F55074" w:rsidRPr="00874462">
        <w:rPr>
          <w:rStyle w:val="Fett"/>
          <w:rFonts w:ascii="Verdana" w:hAnsi="Verdana"/>
          <w:b w:val="0"/>
          <w:sz w:val="18"/>
          <w:szCs w:val="18"/>
        </w:rPr>
        <w:t>in den Unterkünften untergebracht sind.</w:t>
      </w:r>
      <w:r w:rsidR="004E1451" w:rsidRPr="00874462">
        <w:rPr>
          <w:rStyle w:val="Fett"/>
          <w:rFonts w:ascii="Verdana" w:hAnsi="Verdana"/>
          <w:b w:val="0"/>
          <w:sz w:val="18"/>
          <w:szCs w:val="18"/>
        </w:rPr>
        <w:t xml:space="preserve"> </w:t>
      </w:r>
    </w:p>
    <w:p w14:paraId="27050E98" w14:textId="77777777" w:rsidR="005B7755" w:rsidRDefault="005B7755" w:rsidP="005B7755">
      <w:pPr>
        <w:pStyle w:val="Listenabsatz"/>
        <w:rPr>
          <w:rStyle w:val="Fett"/>
          <w:rFonts w:ascii="Verdana" w:hAnsi="Verdana"/>
          <w:b w:val="0"/>
          <w:sz w:val="18"/>
          <w:szCs w:val="18"/>
        </w:rPr>
      </w:pPr>
    </w:p>
    <w:p w14:paraId="26B2E78C" w14:textId="19340CAC" w:rsidR="005B7755" w:rsidRDefault="005B7755" w:rsidP="005B7755">
      <w:pPr>
        <w:pStyle w:val="KeinLeerraum"/>
        <w:numPr>
          <w:ilvl w:val="0"/>
          <w:numId w:val="53"/>
        </w:numPr>
        <w:jc w:val="both"/>
        <w:rPr>
          <w:rStyle w:val="Fett"/>
          <w:rFonts w:ascii="Verdana" w:hAnsi="Verdana"/>
          <w:b w:val="0"/>
          <w:sz w:val="18"/>
          <w:szCs w:val="18"/>
        </w:rPr>
      </w:pPr>
      <w:r>
        <w:rPr>
          <w:rStyle w:val="Fett"/>
          <w:rFonts w:ascii="Verdana" w:hAnsi="Verdana"/>
          <w:b w:val="0"/>
          <w:sz w:val="18"/>
          <w:szCs w:val="18"/>
        </w:rPr>
        <w:t xml:space="preserve">Wurden mit </w:t>
      </w:r>
      <w:r w:rsidR="00D24609">
        <w:rPr>
          <w:rStyle w:val="Fett"/>
          <w:rFonts w:ascii="Verdana" w:hAnsi="Verdana"/>
          <w:b w:val="0"/>
          <w:sz w:val="18"/>
          <w:szCs w:val="18"/>
        </w:rPr>
        <w:t xml:space="preserve">dem </w:t>
      </w:r>
      <w:r>
        <w:rPr>
          <w:rStyle w:val="Fett"/>
          <w:rFonts w:ascii="Verdana" w:hAnsi="Verdana"/>
          <w:b w:val="0"/>
          <w:sz w:val="18"/>
          <w:szCs w:val="18"/>
        </w:rPr>
        <w:t xml:space="preserve">Einweisungsbescheid mehrere </w:t>
      </w:r>
      <w:r w:rsidR="004E1451" w:rsidRPr="00874462">
        <w:rPr>
          <w:rStyle w:val="Fett"/>
          <w:rFonts w:ascii="Verdana" w:hAnsi="Verdana"/>
          <w:b w:val="0"/>
          <w:sz w:val="18"/>
          <w:szCs w:val="18"/>
        </w:rPr>
        <w:t>Personen</w:t>
      </w:r>
      <w:r>
        <w:rPr>
          <w:rStyle w:val="Fett"/>
          <w:rFonts w:ascii="Verdana" w:hAnsi="Verdana"/>
          <w:b w:val="0"/>
          <w:sz w:val="18"/>
          <w:szCs w:val="18"/>
        </w:rPr>
        <w:t xml:space="preserve"> in eine Unterkunft eingewiesen, haften sie für die Zahlung der Benutzungsgebühren als </w:t>
      </w:r>
      <w:r w:rsidR="004E1451" w:rsidRPr="00874462">
        <w:rPr>
          <w:rStyle w:val="Fett"/>
          <w:rFonts w:ascii="Verdana" w:hAnsi="Verdana"/>
          <w:b w:val="0"/>
          <w:sz w:val="18"/>
          <w:szCs w:val="18"/>
        </w:rPr>
        <w:t>Gesamtschuldner. Bei gesetzlich vertretenen Personen sind die gesetzlichen Vertreter die Gebührenschuldn</w:t>
      </w:r>
      <w:r w:rsidR="004E1451" w:rsidRPr="008A0231">
        <w:rPr>
          <w:rStyle w:val="Fett"/>
          <w:rFonts w:ascii="Verdana" w:hAnsi="Verdana"/>
          <w:b w:val="0"/>
          <w:sz w:val="18"/>
          <w:szCs w:val="18"/>
        </w:rPr>
        <w:t xml:space="preserve">er. </w:t>
      </w:r>
      <w:r w:rsidR="00887598" w:rsidRPr="008A0231">
        <w:rPr>
          <w:rStyle w:val="Fett"/>
          <w:rFonts w:ascii="Verdana" w:hAnsi="Verdana"/>
          <w:b w:val="0"/>
          <w:sz w:val="18"/>
          <w:szCs w:val="18"/>
        </w:rPr>
        <w:t xml:space="preserve"> </w:t>
      </w:r>
    </w:p>
    <w:p w14:paraId="1A40907D" w14:textId="77777777" w:rsidR="005B7755" w:rsidRPr="005B7755" w:rsidRDefault="005B7755" w:rsidP="005B7755">
      <w:pPr>
        <w:pStyle w:val="KeinLeerraum"/>
        <w:jc w:val="both"/>
        <w:rPr>
          <w:rStyle w:val="Fett"/>
          <w:rFonts w:ascii="Verdana" w:hAnsi="Verdana"/>
          <w:b w:val="0"/>
          <w:sz w:val="18"/>
          <w:szCs w:val="18"/>
        </w:rPr>
      </w:pPr>
    </w:p>
    <w:p w14:paraId="68D769AB" w14:textId="1CC7A884" w:rsidR="00F91603" w:rsidRDefault="005B7755" w:rsidP="00F91603">
      <w:pPr>
        <w:pStyle w:val="KeinLeerraum"/>
        <w:numPr>
          <w:ilvl w:val="0"/>
          <w:numId w:val="53"/>
        </w:numPr>
        <w:jc w:val="both"/>
        <w:rPr>
          <w:rStyle w:val="Fett"/>
          <w:rFonts w:ascii="Verdana" w:hAnsi="Verdana"/>
          <w:b w:val="0"/>
          <w:sz w:val="18"/>
          <w:szCs w:val="18"/>
        </w:rPr>
      </w:pPr>
      <w:r>
        <w:rPr>
          <w:rStyle w:val="Fett"/>
          <w:rFonts w:ascii="Verdana" w:hAnsi="Verdana"/>
          <w:b w:val="0"/>
          <w:sz w:val="18"/>
          <w:szCs w:val="18"/>
        </w:rPr>
        <w:t>Die Gebührenschuldner sind verpflichtet, die nach dieser Satzung festgesetzten Gebühren fristgemäß und vollständig zu entrichten (Gebührenpflicht).</w:t>
      </w:r>
    </w:p>
    <w:p w14:paraId="32988B39" w14:textId="77777777" w:rsidR="00F91603" w:rsidRPr="00F91603" w:rsidRDefault="00F91603" w:rsidP="00F91603">
      <w:pPr>
        <w:pStyle w:val="KeinLeerraum"/>
        <w:jc w:val="both"/>
        <w:rPr>
          <w:rStyle w:val="Fett"/>
          <w:rFonts w:ascii="Verdana" w:hAnsi="Verdana"/>
          <w:b w:val="0"/>
          <w:sz w:val="18"/>
          <w:szCs w:val="18"/>
        </w:rPr>
      </w:pPr>
    </w:p>
    <w:p w14:paraId="200487B8" w14:textId="7D88409E" w:rsidR="00F91603" w:rsidRPr="00F65C18" w:rsidRDefault="00F91603" w:rsidP="00F91603">
      <w:pPr>
        <w:pStyle w:val="KeinLeerraum"/>
        <w:numPr>
          <w:ilvl w:val="0"/>
          <w:numId w:val="53"/>
        </w:numPr>
        <w:jc w:val="both"/>
        <w:rPr>
          <w:rStyle w:val="Fett"/>
          <w:rFonts w:ascii="Verdana" w:hAnsi="Verdana"/>
          <w:b w:val="0"/>
          <w:sz w:val="18"/>
          <w:szCs w:val="18"/>
        </w:rPr>
      </w:pPr>
      <w:r w:rsidRPr="00F65C18">
        <w:rPr>
          <w:rStyle w:val="Fett"/>
          <w:rFonts w:ascii="Verdana" w:hAnsi="Verdana"/>
          <w:b w:val="0"/>
          <w:sz w:val="18"/>
          <w:szCs w:val="18"/>
        </w:rPr>
        <w:t xml:space="preserve">Bei Anspruch auf Leistungen nach dem </w:t>
      </w:r>
      <w:r w:rsidR="00E813E8">
        <w:rPr>
          <w:rStyle w:val="Fett"/>
          <w:rFonts w:ascii="Verdana" w:hAnsi="Verdana"/>
          <w:b w:val="0"/>
          <w:sz w:val="18"/>
          <w:szCs w:val="18"/>
        </w:rPr>
        <w:t xml:space="preserve">jeweiligen </w:t>
      </w:r>
      <w:r w:rsidRPr="00F65C18">
        <w:rPr>
          <w:rStyle w:val="Fett"/>
          <w:rFonts w:ascii="Verdana" w:hAnsi="Verdana"/>
          <w:b w:val="0"/>
          <w:sz w:val="18"/>
          <w:szCs w:val="18"/>
        </w:rPr>
        <w:t xml:space="preserve">Sozialgesetzbuch (SGB) ist </w:t>
      </w:r>
      <w:r w:rsidR="00BB0F32">
        <w:rPr>
          <w:rStyle w:val="Fett"/>
          <w:rFonts w:ascii="Verdana" w:hAnsi="Verdana"/>
          <w:b w:val="0"/>
          <w:sz w:val="18"/>
          <w:szCs w:val="18"/>
        </w:rPr>
        <w:t xml:space="preserve">der </w:t>
      </w:r>
      <w:r w:rsidRPr="00F65C18">
        <w:rPr>
          <w:rStyle w:val="Fett"/>
          <w:rFonts w:ascii="Verdana" w:hAnsi="Verdana"/>
          <w:b w:val="0"/>
          <w:sz w:val="18"/>
          <w:szCs w:val="18"/>
        </w:rPr>
        <w:t xml:space="preserve">Nutzer </w:t>
      </w:r>
      <w:r w:rsidR="00BB0F32">
        <w:rPr>
          <w:rStyle w:val="Fett"/>
          <w:rFonts w:ascii="Verdana" w:hAnsi="Verdana"/>
          <w:b w:val="0"/>
          <w:sz w:val="18"/>
          <w:szCs w:val="18"/>
        </w:rPr>
        <w:t xml:space="preserve">zur Mitwirkung </w:t>
      </w:r>
      <w:r w:rsidR="00E813E8">
        <w:rPr>
          <w:rStyle w:val="Fett"/>
          <w:rFonts w:ascii="Verdana" w:hAnsi="Verdana"/>
          <w:b w:val="0"/>
          <w:sz w:val="18"/>
          <w:szCs w:val="18"/>
        </w:rPr>
        <w:t xml:space="preserve">an einer Übertragung von Leistungsansprüchen gegenüber dem Sozialleistungsträger an die </w:t>
      </w:r>
      <w:r w:rsidR="00E0696F">
        <w:rPr>
          <w:rStyle w:val="Fett"/>
          <w:rFonts w:ascii="Verdana" w:hAnsi="Verdana"/>
          <w:b w:val="0"/>
          <w:sz w:val="18"/>
          <w:szCs w:val="18"/>
        </w:rPr>
        <w:t>G</w:t>
      </w:r>
      <w:r w:rsidR="00E813E8">
        <w:rPr>
          <w:rStyle w:val="Fett"/>
          <w:rFonts w:ascii="Verdana" w:hAnsi="Verdana"/>
          <w:b w:val="0"/>
          <w:sz w:val="18"/>
          <w:szCs w:val="18"/>
        </w:rPr>
        <w:t xml:space="preserve">roße </w:t>
      </w:r>
      <w:r w:rsidR="00E0696F">
        <w:rPr>
          <w:rStyle w:val="Fett"/>
          <w:rFonts w:ascii="Verdana" w:hAnsi="Verdana"/>
          <w:b w:val="0"/>
          <w:sz w:val="18"/>
          <w:szCs w:val="18"/>
        </w:rPr>
        <w:t>K</w:t>
      </w:r>
      <w:r w:rsidR="00E813E8">
        <w:rPr>
          <w:rStyle w:val="Fett"/>
          <w:rFonts w:ascii="Verdana" w:hAnsi="Verdana"/>
          <w:b w:val="0"/>
          <w:sz w:val="18"/>
          <w:szCs w:val="18"/>
        </w:rPr>
        <w:t xml:space="preserve">reisstadt </w:t>
      </w:r>
      <w:r w:rsidR="00E0696F">
        <w:rPr>
          <w:rStyle w:val="Fett"/>
          <w:rFonts w:ascii="Verdana" w:hAnsi="Verdana"/>
          <w:b w:val="0"/>
          <w:sz w:val="18"/>
          <w:szCs w:val="18"/>
        </w:rPr>
        <w:t>Z</w:t>
      </w:r>
      <w:r w:rsidR="00E813E8">
        <w:rPr>
          <w:rStyle w:val="Fett"/>
          <w:rFonts w:ascii="Verdana" w:hAnsi="Verdana"/>
          <w:b w:val="0"/>
          <w:sz w:val="18"/>
          <w:szCs w:val="18"/>
        </w:rPr>
        <w:t xml:space="preserve">ittau </w:t>
      </w:r>
      <w:r w:rsidR="00E0696F">
        <w:rPr>
          <w:rStyle w:val="Fett"/>
          <w:rFonts w:ascii="Verdana" w:hAnsi="Verdana"/>
          <w:b w:val="0"/>
          <w:sz w:val="18"/>
          <w:szCs w:val="18"/>
        </w:rPr>
        <w:t>v</w:t>
      </w:r>
      <w:r w:rsidR="00E813E8">
        <w:rPr>
          <w:rStyle w:val="Fett"/>
          <w:rFonts w:ascii="Verdana" w:hAnsi="Verdana"/>
          <w:b w:val="0"/>
          <w:sz w:val="18"/>
          <w:szCs w:val="18"/>
        </w:rPr>
        <w:t xml:space="preserve">erpflichtet. </w:t>
      </w:r>
    </w:p>
    <w:p w14:paraId="1C7762A8" w14:textId="7D373DC8" w:rsidR="00874462" w:rsidRDefault="00874462" w:rsidP="00874462">
      <w:pPr>
        <w:pStyle w:val="KeinLeerraum"/>
        <w:rPr>
          <w:rStyle w:val="Fett"/>
          <w:rFonts w:ascii="Verdana" w:hAnsi="Verdana"/>
          <w:sz w:val="18"/>
          <w:szCs w:val="18"/>
        </w:rPr>
      </w:pPr>
    </w:p>
    <w:p w14:paraId="4B4A1D36" w14:textId="754F8EAF" w:rsidR="00E95C18" w:rsidRDefault="00E95C18" w:rsidP="00874462">
      <w:pPr>
        <w:pStyle w:val="KeinLeerraum"/>
        <w:rPr>
          <w:rStyle w:val="Fett"/>
          <w:rFonts w:ascii="Verdana" w:hAnsi="Verdana"/>
          <w:sz w:val="18"/>
          <w:szCs w:val="18"/>
        </w:rPr>
      </w:pPr>
    </w:p>
    <w:p w14:paraId="1332C238" w14:textId="3400DD6C" w:rsidR="00E95C18" w:rsidRPr="008A0231" w:rsidRDefault="00E95C18" w:rsidP="00E95C18">
      <w:pPr>
        <w:pStyle w:val="KeinLeerraum"/>
        <w:jc w:val="center"/>
        <w:rPr>
          <w:rStyle w:val="Fett"/>
          <w:rFonts w:ascii="Verdana" w:hAnsi="Verdana"/>
          <w:sz w:val="18"/>
          <w:szCs w:val="18"/>
        </w:rPr>
      </w:pPr>
      <w:r w:rsidRPr="008A0231">
        <w:rPr>
          <w:rStyle w:val="Fett"/>
          <w:rFonts w:ascii="Verdana" w:hAnsi="Verdana"/>
          <w:sz w:val="18"/>
          <w:szCs w:val="18"/>
        </w:rPr>
        <w:t xml:space="preserve">§ </w:t>
      </w:r>
      <w:r>
        <w:rPr>
          <w:rStyle w:val="Fett"/>
          <w:rFonts w:ascii="Verdana" w:hAnsi="Verdana"/>
          <w:sz w:val="18"/>
          <w:szCs w:val="18"/>
        </w:rPr>
        <w:t>10</w:t>
      </w:r>
      <w:r w:rsidRPr="008A0231">
        <w:rPr>
          <w:rStyle w:val="Fett"/>
          <w:rFonts w:ascii="Verdana" w:hAnsi="Verdana"/>
          <w:sz w:val="18"/>
          <w:szCs w:val="18"/>
        </w:rPr>
        <w:t xml:space="preserve"> Entstehung der Gebührenschuld, Beginn und Ende der Gebührenpflicht</w:t>
      </w:r>
    </w:p>
    <w:p w14:paraId="1D519EA2" w14:textId="77777777" w:rsidR="00E95C18" w:rsidRPr="00E25CBF" w:rsidRDefault="00E95C18" w:rsidP="00E95C18">
      <w:pPr>
        <w:pStyle w:val="KeinLeerraum"/>
        <w:jc w:val="both"/>
        <w:rPr>
          <w:rStyle w:val="Fett"/>
          <w:rFonts w:ascii="Verdana" w:hAnsi="Verdana"/>
          <w:b w:val="0"/>
          <w:sz w:val="18"/>
          <w:szCs w:val="18"/>
        </w:rPr>
      </w:pPr>
    </w:p>
    <w:p w14:paraId="006F224E" w14:textId="0574AB22" w:rsidR="00F02B33" w:rsidRDefault="00E95C18" w:rsidP="00F02B33">
      <w:pPr>
        <w:pStyle w:val="KeinLeerraum"/>
        <w:numPr>
          <w:ilvl w:val="0"/>
          <w:numId w:val="56"/>
        </w:numPr>
        <w:rPr>
          <w:rStyle w:val="Fett"/>
          <w:rFonts w:ascii="Verdana" w:hAnsi="Verdana"/>
          <w:b w:val="0"/>
          <w:sz w:val="18"/>
          <w:szCs w:val="18"/>
        </w:rPr>
      </w:pPr>
      <w:r>
        <w:rPr>
          <w:rStyle w:val="Fett"/>
          <w:rFonts w:ascii="Verdana" w:hAnsi="Verdana"/>
          <w:b w:val="0"/>
          <w:sz w:val="18"/>
          <w:szCs w:val="18"/>
        </w:rPr>
        <w:t xml:space="preserve">Die Gebührenschuld entsteht mit </w:t>
      </w:r>
      <w:r w:rsidR="004A106B">
        <w:rPr>
          <w:rStyle w:val="Fett"/>
          <w:rFonts w:ascii="Verdana" w:hAnsi="Verdana"/>
          <w:b w:val="0"/>
          <w:sz w:val="18"/>
          <w:szCs w:val="18"/>
        </w:rPr>
        <w:t xml:space="preserve">dem </w:t>
      </w:r>
      <w:r>
        <w:rPr>
          <w:rStyle w:val="Fett"/>
          <w:rFonts w:ascii="Verdana" w:hAnsi="Verdana"/>
          <w:b w:val="0"/>
          <w:sz w:val="18"/>
          <w:szCs w:val="18"/>
        </w:rPr>
        <w:t xml:space="preserve">Beginn </w:t>
      </w:r>
      <w:r w:rsidR="007749B8">
        <w:rPr>
          <w:rStyle w:val="Fett"/>
          <w:rFonts w:ascii="Verdana" w:hAnsi="Verdana"/>
          <w:b w:val="0"/>
          <w:sz w:val="18"/>
          <w:szCs w:val="18"/>
        </w:rPr>
        <w:t>des Nutzungsverhältnisses</w:t>
      </w:r>
      <w:r>
        <w:rPr>
          <w:rStyle w:val="Fett"/>
          <w:rFonts w:ascii="Verdana" w:hAnsi="Verdana"/>
          <w:b w:val="0"/>
          <w:sz w:val="18"/>
          <w:szCs w:val="18"/>
        </w:rPr>
        <w:t xml:space="preserve">. </w:t>
      </w:r>
    </w:p>
    <w:p w14:paraId="4FC5AC63" w14:textId="77777777" w:rsidR="00F02B33" w:rsidRDefault="00F02B33" w:rsidP="00F02B33">
      <w:pPr>
        <w:pStyle w:val="KeinLeerraum"/>
        <w:ind w:left="720"/>
        <w:rPr>
          <w:rStyle w:val="Fett"/>
          <w:rFonts w:ascii="Verdana" w:hAnsi="Verdana"/>
          <w:b w:val="0"/>
          <w:sz w:val="18"/>
          <w:szCs w:val="18"/>
        </w:rPr>
      </w:pPr>
    </w:p>
    <w:p w14:paraId="0821C943" w14:textId="06C75841" w:rsidR="00E95C18" w:rsidRPr="00F02B33" w:rsidRDefault="00E95C18" w:rsidP="00F02B33">
      <w:pPr>
        <w:pStyle w:val="KeinLeerraum"/>
        <w:numPr>
          <w:ilvl w:val="0"/>
          <w:numId w:val="56"/>
        </w:numPr>
        <w:rPr>
          <w:rStyle w:val="Fett"/>
          <w:rFonts w:ascii="Verdana" w:hAnsi="Verdana"/>
          <w:b w:val="0"/>
          <w:sz w:val="18"/>
          <w:szCs w:val="18"/>
        </w:rPr>
      </w:pPr>
      <w:r w:rsidRPr="00F02B33">
        <w:rPr>
          <w:rStyle w:val="Fett"/>
          <w:rFonts w:ascii="Verdana" w:hAnsi="Verdana"/>
          <w:b w:val="0"/>
          <w:sz w:val="18"/>
          <w:szCs w:val="18"/>
        </w:rPr>
        <w:t xml:space="preserve">Die Gebührenpflicht beginnt mit dem Tag der </w:t>
      </w:r>
      <w:r w:rsidR="007749B8">
        <w:rPr>
          <w:rStyle w:val="Fett"/>
          <w:rFonts w:ascii="Verdana" w:hAnsi="Verdana"/>
          <w:b w:val="0"/>
          <w:sz w:val="18"/>
          <w:szCs w:val="18"/>
        </w:rPr>
        <w:t xml:space="preserve">Unterbringung bzw. der </w:t>
      </w:r>
      <w:r w:rsidRPr="00F02B33">
        <w:rPr>
          <w:rStyle w:val="Fett"/>
          <w:rFonts w:ascii="Verdana" w:hAnsi="Verdana"/>
          <w:b w:val="0"/>
          <w:sz w:val="18"/>
          <w:szCs w:val="18"/>
        </w:rPr>
        <w:t xml:space="preserve">Schlüsselübergabe für die Unterkunft und endet mit dem Tag der </w:t>
      </w:r>
      <w:r w:rsidR="006175CB">
        <w:rPr>
          <w:rStyle w:val="Fett"/>
          <w:rFonts w:ascii="Verdana" w:hAnsi="Verdana"/>
          <w:b w:val="0"/>
          <w:sz w:val="18"/>
          <w:szCs w:val="18"/>
        </w:rPr>
        <w:t>Räumung</w:t>
      </w:r>
      <w:r w:rsidRPr="00F02B33">
        <w:rPr>
          <w:rStyle w:val="Fett"/>
          <w:rFonts w:ascii="Verdana" w:hAnsi="Verdana"/>
          <w:b w:val="0"/>
          <w:sz w:val="18"/>
          <w:szCs w:val="18"/>
        </w:rPr>
        <w:t>.</w:t>
      </w:r>
    </w:p>
    <w:p w14:paraId="53A20D33" w14:textId="177028ED" w:rsidR="00874462" w:rsidRDefault="00874462" w:rsidP="00874462">
      <w:pPr>
        <w:pStyle w:val="KeinLeerraum"/>
        <w:rPr>
          <w:rStyle w:val="Fett"/>
          <w:rFonts w:ascii="Verdana" w:hAnsi="Verdana"/>
          <w:sz w:val="18"/>
          <w:szCs w:val="18"/>
        </w:rPr>
      </w:pPr>
    </w:p>
    <w:p w14:paraId="44DECD83" w14:textId="77777777" w:rsidR="00E95C18" w:rsidRDefault="00E95C18" w:rsidP="00874462">
      <w:pPr>
        <w:pStyle w:val="KeinLeerraum"/>
        <w:rPr>
          <w:rStyle w:val="Fett"/>
          <w:rFonts w:ascii="Verdana" w:hAnsi="Verdana"/>
          <w:sz w:val="18"/>
          <w:szCs w:val="18"/>
        </w:rPr>
      </w:pPr>
    </w:p>
    <w:p w14:paraId="60FDF994" w14:textId="1BB72589" w:rsidR="00E25CBF" w:rsidRPr="008A0231" w:rsidRDefault="00E25CBF" w:rsidP="008A0231">
      <w:pPr>
        <w:pStyle w:val="KeinLeerraum"/>
        <w:jc w:val="center"/>
        <w:rPr>
          <w:rStyle w:val="Fett"/>
          <w:rFonts w:ascii="Verdana" w:hAnsi="Verdana"/>
          <w:sz w:val="18"/>
          <w:szCs w:val="18"/>
        </w:rPr>
      </w:pPr>
      <w:r w:rsidRPr="008A0231">
        <w:rPr>
          <w:rStyle w:val="Fett"/>
          <w:rFonts w:ascii="Verdana" w:hAnsi="Verdana"/>
          <w:sz w:val="18"/>
          <w:szCs w:val="18"/>
        </w:rPr>
        <w:t>§</w:t>
      </w:r>
      <w:r w:rsidR="000E59AF">
        <w:rPr>
          <w:rStyle w:val="Fett"/>
          <w:rFonts w:ascii="Verdana" w:hAnsi="Verdana"/>
          <w:sz w:val="18"/>
          <w:szCs w:val="18"/>
        </w:rPr>
        <w:t xml:space="preserve"> </w:t>
      </w:r>
      <w:r w:rsidR="00A82A9B">
        <w:rPr>
          <w:rStyle w:val="Fett"/>
          <w:rFonts w:ascii="Verdana" w:hAnsi="Verdana"/>
          <w:sz w:val="18"/>
          <w:szCs w:val="18"/>
        </w:rPr>
        <w:t>11</w:t>
      </w:r>
      <w:r w:rsidRPr="008A0231">
        <w:rPr>
          <w:rStyle w:val="Fett"/>
          <w:rFonts w:ascii="Verdana" w:hAnsi="Verdana"/>
          <w:sz w:val="18"/>
          <w:szCs w:val="18"/>
        </w:rPr>
        <w:t xml:space="preserve"> </w:t>
      </w:r>
      <w:r w:rsidR="004A106B">
        <w:rPr>
          <w:rStyle w:val="Fett"/>
          <w:rFonts w:ascii="Verdana" w:hAnsi="Verdana"/>
          <w:sz w:val="18"/>
          <w:szCs w:val="18"/>
        </w:rPr>
        <w:t xml:space="preserve">Gebührenmaßstab, </w:t>
      </w:r>
      <w:r w:rsidR="00D13B9E">
        <w:rPr>
          <w:rStyle w:val="Fett"/>
          <w:rFonts w:ascii="Verdana" w:hAnsi="Verdana"/>
          <w:sz w:val="18"/>
          <w:szCs w:val="18"/>
        </w:rPr>
        <w:t xml:space="preserve">Gebührenhöhe, </w:t>
      </w:r>
      <w:r w:rsidRPr="008A0231">
        <w:rPr>
          <w:rStyle w:val="Fett"/>
          <w:rFonts w:ascii="Verdana" w:hAnsi="Verdana"/>
          <w:sz w:val="18"/>
          <w:szCs w:val="18"/>
        </w:rPr>
        <w:t>Gebührenberechnung</w:t>
      </w:r>
    </w:p>
    <w:p w14:paraId="0A5C829A" w14:textId="77777777" w:rsidR="00E25CBF" w:rsidRPr="00E25CBF" w:rsidRDefault="00E25CBF" w:rsidP="00874462">
      <w:pPr>
        <w:pStyle w:val="KeinLeerraum"/>
        <w:jc w:val="both"/>
        <w:rPr>
          <w:rStyle w:val="Fett"/>
          <w:rFonts w:ascii="Verdana" w:hAnsi="Verdana"/>
          <w:b w:val="0"/>
          <w:sz w:val="18"/>
          <w:szCs w:val="18"/>
        </w:rPr>
      </w:pPr>
    </w:p>
    <w:p w14:paraId="05CBC343" w14:textId="672FA58D" w:rsidR="00D13B9E" w:rsidRPr="00E25CBF" w:rsidRDefault="00D13B9E" w:rsidP="00D13B9E">
      <w:pPr>
        <w:pStyle w:val="KeinLeerraum"/>
        <w:numPr>
          <w:ilvl w:val="0"/>
          <w:numId w:val="58"/>
        </w:numPr>
        <w:jc w:val="both"/>
        <w:rPr>
          <w:rStyle w:val="Fett"/>
          <w:rFonts w:ascii="Verdana" w:hAnsi="Verdana"/>
          <w:b w:val="0"/>
          <w:sz w:val="18"/>
          <w:szCs w:val="18"/>
        </w:rPr>
      </w:pPr>
      <w:r w:rsidRPr="00E25CBF">
        <w:rPr>
          <w:rStyle w:val="Fett"/>
          <w:rFonts w:ascii="Verdana" w:hAnsi="Verdana"/>
          <w:b w:val="0"/>
          <w:sz w:val="18"/>
          <w:szCs w:val="18"/>
        </w:rPr>
        <w:t xml:space="preserve">Die </w:t>
      </w:r>
      <w:r w:rsidR="004A106B">
        <w:rPr>
          <w:rStyle w:val="Fett"/>
          <w:rFonts w:ascii="Verdana" w:hAnsi="Verdana"/>
          <w:b w:val="0"/>
          <w:sz w:val="18"/>
          <w:szCs w:val="18"/>
        </w:rPr>
        <w:t xml:space="preserve">Benutzungsgebühr wird </w:t>
      </w:r>
      <w:r w:rsidRPr="00E25CBF">
        <w:rPr>
          <w:rStyle w:val="Fett"/>
          <w:rFonts w:ascii="Verdana" w:hAnsi="Verdana"/>
          <w:b w:val="0"/>
          <w:sz w:val="18"/>
          <w:szCs w:val="18"/>
        </w:rPr>
        <w:t>als Tagesgebühr</w:t>
      </w:r>
      <w:r w:rsidR="004A106B">
        <w:rPr>
          <w:rStyle w:val="Fett"/>
          <w:rFonts w:ascii="Verdana" w:hAnsi="Verdana"/>
          <w:b w:val="0"/>
          <w:sz w:val="18"/>
          <w:szCs w:val="18"/>
        </w:rPr>
        <w:t xml:space="preserve"> </w:t>
      </w:r>
      <w:r w:rsidRPr="00E25CBF">
        <w:rPr>
          <w:rStyle w:val="Fett"/>
          <w:rFonts w:ascii="Verdana" w:hAnsi="Verdana"/>
          <w:b w:val="0"/>
          <w:sz w:val="18"/>
          <w:szCs w:val="18"/>
        </w:rPr>
        <w:t xml:space="preserve">erhoben. Bei der Berechnung wird für jeden Tag der Benutzung </w:t>
      </w:r>
      <w:r w:rsidR="00A82A9B">
        <w:rPr>
          <w:rStyle w:val="Fett"/>
          <w:rFonts w:ascii="Verdana" w:hAnsi="Verdana"/>
          <w:b w:val="0"/>
          <w:sz w:val="18"/>
          <w:szCs w:val="18"/>
        </w:rPr>
        <w:t>je zugewiesene</w:t>
      </w:r>
      <w:r w:rsidR="00D24609">
        <w:rPr>
          <w:rStyle w:val="Fett"/>
          <w:rFonts w:ascii="Verdana" w:hAnsi="Verdana"/>
          <w:b w:val="0"/>
          <w:sz w:val="18"/>
          <w:szCs w:val="18"/>
        </w:rPr>
        <w:t>m</w:t>
      </w:r>
      <w:r w:rsidR="00A82A9B">
        <w:rPr>
          <w:rStyle w:val="Fett"/>
          <w:rFonts w:ascii="Verdana" w:hAnsi="Verdana"/>
          <w:b w:val="0"/>
          <w:sz w:val="18"/>
          <w:szCs w:val="18"/>
        </w:rPr>
        <w:t xml:space="preserve"> </w:t>
      </w:r>
      <w:r w:rsidR="00D24609">
        <w:rPr>
          <w:rStyle w:val="Fett"/>
          <w:rFonts w:ascii="Verdana" w:hAnsi="Verdana"/>
          <w:b w:val="0"/>
          <w:sz w:val="18"/>
          <w:szCs w:val="18"/>
        </w:rPr>
        <w:t xml:space="preserve">Quadratmeter </w:t>
      </w:r>
      <w:r w:rsidR="00A82A9B">
        <w:rPr>
          <w:rStyle w:val="Fett"/>
          <w:rFonts w:ascii="Verdana" w:hAnsi="Verdana"/>
          <w:b w:val="0"/>
          <w:sz w:val="18"/>
          <w:szCs w:val="18"/>
        </w:rPr>
        <w:t>eine</w:t>
      </w:r>
      <w:r w:rsidRPr="00E25CBF">
        <w:rPr>
          <w:rStyle w:val="Fett"/>
          <w:rFonts w:ascii="Verdana" w:hAnsi="Verdana"/>
          <w:b w:val="0"/>
          <w:sz w:val="18"/>
          <w:szCs w:val="18"/>
        </w:rPr>
        <w:t xml:space="preserve"> Gebühr</w:t>
      </w:r>
      <w:r w:rsidR="00A82A9B">
        <w:rPr>
          <w:rStyle w:val="Fett"/>
          <w:rFonts w:ascii="Verdana" w:hAnsi="Verdana"/>
          <w:b w:val="0"/>
          <w:sz w:val="18"/>
          <w:szCs w:val="18"/>
        </w:rPr>
        <w:t xml:space="preserve"> in Höhe </w:t>
      </w:r>
      <w:r w:rsidR="00A82A9B" w:rsidRPr="00F74281">
        <w:rPr>
          <w:rStyle w:val="Fett"/>
          <w:rFonts w:ascii="Verdana" w:hAnsi="Verdana"/>
          <w:b w:val="0"/>
          <w:sz w:val="18"/>
          <w:szCs w:val="18"/>
        </w:rPr>
        <w:t xml:space="preserve">von </w:t>
      </w:r>
      <w:r w:rsidR="00F74281">
        <w:rPr>
          <w:rStyle w:val="Fett"/>
          <w:rFonts w:ascii="Verdana" w:hAnsi="Verdana"/>
          <w:b w:val="0"/>
          <w:sz w:val="18"/>
          <w:szCs w:val="18"/>
        </w:rPr>
        <w:t xml:space="preserve">0,66 </w:t>
      </w:r>
      <w:r w:rsidR="00A82A9B" w:rsidRPr="00F74281">
        <w:rPr>
          <w:rStyle w:val="Fett"/>
          <w:rFonts w:ascii="Verdana" w:hAnsi="Verdana"/>
          <w:b w:val="0"/>
          <w:sz w:val="18"/>
          <w:szCs w:val="18"/>
        </w:rPr>
        <w:t>€</w:t>
      </w:r>
      <w:r w:rsidR="00A82A9B">
        <w:rPr>
          <w:rStyle w:val="Fett"/>
          <w:rFonts w:ascii="Verdana" w:hAnsi="Verdana"/>
          <w:b w:val="0"/>
          <w:sz w:val="18"/>
          <w:szCs w:val="18"/>
        </w:rPr>
        <w:t xml:space="preserve"> zugrunde gelegt.</w:t>
      </w:r>
      <w:r w:rsidRPr="00E25CBF">
        <w:rPr>
          <w:rStyle w:val="Fett"/>
          <w:rFonts w:ascii="Verdana" w:hAnsi="Verdana"/>
          <w:b w:val="0"/>
          <w:sz w:val="18"/>
          <w:szCs w:val="18"/>
        </w:rPr>
        <w:t xml:space="preserve"> </w:t>
      </w:r>
    </w:p>
    <w:p w14:paraId="2CBA6545" w14:textId="77777777" w:rsidR="00D13B9E" w:rsidRDefault="00D13B9E" w:rsidP="004E2F47">
      <w:pPr>
        <w:pStyle w:val="KeinLeerraum"/>
        <w:ind w:left="720"/>
        <w:jc w:val="both"/>
        <w:rPr>
          <w:rStyle w:val="Fett"/>
          <w:rFonts w:ascii="Verdana" w:hAnsi="Verdana"/>
          <w:b w:val="0"/>
          <w:sz w:val="18"/>
          <w:szCs w:val="18"/>
        </w:rPr>
      </w:pPr>
    </w:p>
    <w:p w14:paraId="682FBD51" w14:textId="6064C457" w:rsidR="00D13B9E" w:rsidRDefault="00D13B9E" w:rsidP="008A0231">
      <w:pPr>
        <w:pStyle w:val="KeinLeerraum"/>
        <w:jc w:val="both"/>
        <w:rPr>
          <w:rStyle w:val="Fett"/>
          <w:rFonts w:ascii="Verdana" w:hAnsi="Verdana"/>
          <w:b w:val="0"/>
          <w:sz w:val="18"/>
          <w:szCs w:val="18"/>
        </w:rPr>
      </w:pPr>
    </w:p>
    <w:p w14:paraId="72AA496E" w14:textId="77777777" w:rsidR="008A0231" w:rsidRDefault="008A0231" w:rsidP="00E25CBF">
      <w:pPr>
        <w:pStyle w:val="KeinLeerraum"/>
        <w:jc w:val="both"/>
        <w:rPr>
          <w:rStyle w:val="Fett"/>
          <w:rFonts w:ascii="Verdana" w:hAnsi="Verdana"/>
          <w:b w:val="0"/>
          <w:sz w:val="18"/>
          <w:szCs w:val="18"/>
        </w:rPr>
      </w:pPr>
    </w:p>
    <w:p w14:paraId="17B733EC" w14:textId="2ED29BB3" w:rsidR="00E25CBF" w:rsidRPr="000E59AF" w:rsidRDefault="00E25CBF" w:rsidP="000E59AF">
      <w:pPr>
        <w:pStyle w:val="KeinLeerraum"/>
        <w:jc w:val="center"/>
        <w:rPr>
          <w:rStyle w:val="Fett"/>
          <w:rFonts w:ascii="Verdana" w:hAnsi="Verdana"/>
          <w:sz w:val="18"/>
          <w:szCs w:val="18"/>
        </w:rPr>
      </w:pPr>
      <w:r w:rsidRPr="000E59AF">
        <w:rPr>
          <w:rStyle w:val="Fett"/>
          <w:rFonts w:ascii="Verdana" w:hAnsi="Verdana"/>
          <w:sz w:val="18"/>
          <w:szCs w:val="18"/>
        </w:rPr>
        <w:t xml:space="preserve">§ </w:t>
      </w:r>
      <w:r w:rsidR="0074601B">
        <w:rPr>
          <w:rStyle w:val="Fett"/>
          <w:rFonts w:ascii="Verdana" w:hAnsi="Verdana"/>
          <w:sz w:val="18"/>
          <w:szCs w:val="18"/>
        </w:rPr>
        <w:t xml:space="preserve">12 </w:t>
      </w:r>
      <w:r w:rsidRPr="000E59AF">
        <w:rPr>
          <w:rStyle w:val="Fett"/>
          <w:rFonts w:ascii="Verdana" w:hAnsi="Verdana"/>
          <w:sz w:val="18"/>
          <w:szCs w:val="18"/>
        </w:rPr>
        <w:t>Festsetzung und Fälligkeit</w:t>
      </w:r>
    </w:p>
    <w:p w14:paraId="6A4F95A9" w14:textId="77777777" w:rsidR="00E25CBF" w:rsidRPr="000E59AF" w:rsidRDefault="00E25CBF" w:rsidP="000E59AF">
      <w:pPr>
        <w:pStyle w:val="KeinLeerraum"/>
        <w:jc w:val="both"/>
        <w:rPr>
          <w:rStyle w:val="Fett"/>
          <w:rFonts w:ascii="Verdana" w:hAnsi="Verdana"/>
          <w:sz w:val="18"/>
          <w:szCs w:val="18"/>
        </w:rPr>
      </w:pPr>
    </w:p>
    <w:p w14:paraId="0A2D65B1" w14:textId="2C6E7FAD" w:rsidR="00E25CBF" w:rsidRDefault="00E25CBF" w:rsidP="00A71626">
      <w:pPr>
        <w:pStyle w:val="KeinLeerraum"/>
        <w:numPr>
          <w:ilvl w:val="0"/>
          <w:numId w:val="57"/>
        </w:numPr>
        <w:jc w:val="both"/>
        <w:rPr>
          <w:rStyle w:val="Fett"/>
          <w:rFonts w:ascii="Verdana" w:hAnsi="Verdana"/>
          <w:b w:val="0"/>
          <w:sz w:val="18"/>
          <w:szCs w:val="18"/>
        </w:rPr>
      </w:pPr>
      <w:r w:rsidRPr="00E25CBF">
        <w:rPr>
          <w:rStyle w:val="Fett"/>
          <w:rFonts w:ascii="Verdana" w:hAnsi="Verdana"/>
          <w:b w:val="0"/>
          <w:sz w:val="18"/>
          <w:szCs w:val="18"/>
        </w:rPr>
        <w:t xml:space="preserve">Die Benutzungsgebühren werden durch Gebührenbescheid festgesetzt. Sie sind spätestens </w:t>
      </w:r>
      <w:r w:rsidR="005143C9">
        <w:rPr>
          <w:rStyle w:val="Fett"/>
          <w:rFonts w:ascii="Verdana" w:hAnsi="Verdana"/>
          <w:b w:val="0"/>
          <w:sz w:val="18"/>
          <w:szCs w:val="18"/>
        </w:rPr>
        <w:t xml:space="preserve">zum im Bescheid genannten Termin </w:t>
      </w:r>
      <w:r w:rsidRPr="00E25CBF">
        <w:rPr>
          <w:rStyle w:val="Fett"/>
          <w:rFonts w:ascii="Verdana" w:hAnsi="Verdana"/>
          <w:b w:val="0"/>
          <w:sz w:val="18"/>
          <w:szCs w:val="18"/>
        </w:rPr>
        <w:t xml:space="preserve">fällig und unaufgefordert an die Stadtkasse zu zahlen.    </w:t>
      </w:r>
    </w:p>
    <w:p w14:paraId="5EC95876" w14:textId="77777777" w:rsidR="00A71626" w:rsidRPr="00E25CBF" w:rsidRDefault="00A71626" w:rsidP="00A71626">
      <w:pPr>
        <w:pStyle w:val="KeinLeerraum"/>
        <w:ind w:left="720"/>
        <w:jc w:val="both"/>
        <w:rPr>
          <w:rStyle w:val="Fett"/>
          <w:rFonts w:ascii="Verdana" w:hAnsi="Verdana"/>
          <w:b w:val="0"/>
          <w:sz w:val="18"/>
          <w:szCs w:val="18"/>
        </w:rPr>
      </w:pPr>
    </w:p>
    <w:p w14:paraId="0AA2DCFE" w14:textId="6D5390D0" w:rsidR="00E25CBF" w:rsidRDefault="00E25CBF" w:rsidP="00A71626">
      <w:pPr>
        <w:pStyle w:val="KeinLeerraum"/>
        <w:numPr>
          <w:ilvl w:val="0"/>
          <w:numId w:val="57"/>
        </w:numPr>
        <w:jc w:val="both"/>
        <w:rPr>
          <w:rStyle w:val="Fett"/>
          <w:rFonts w:ascii="Verdana" w:hAnsi="Verdana"/>
          <w:b w:val="0"/>
          <w:sz w:val="18"/>
          <w:szCs w:val="18"/>
        </w:rPr>
      </w:pPr>
      <w:r w:rsidRPr="00E25CBF">
        <w:rPr>
          <w:rStyle w:val="Fett"/>
          <w:rFonts w:ascii="Verdana" w:hAnsi="Verdana"/>
          <w:b w:val="0"/>
          <w:sz w:val="18"/>
          <w:szCs w:val="18"/>
        </w:rPr>
        <w:t>Als Zahltag gilt der Tag der Gutschrift.</w:t>
      </w:r>
    </w:p>
    <w:p w14:paraId="39E7759F" w14:textId="77777777" w:rsidR="00A71626" w:rsidRPr="00E25CBF" w:rsidRDefault="00A71626" w:rsidP="00A71626">
      <w:pPr>
        <w:pStyle w:val="KeinLeerraum"/>
        <w:jc w:val="both"/>
        <w:rPr>
          <w:rStyle w:val="Fett"/>
          <w:rFonts w:ascii="Verdana" w:hAnsi="Verdana"/>
          <w:b w:val="0"/>
          <w:sz w:val="18"/>
          <w:szCs w:val="18"/>
        </w:rPr>
      </w:pPr>
    </w:p>
    <w:p w14:paraId="655CB679" w14:textId="4813895C" w:rsidR="00A71626" w:rsidRPr="00A71626" w:rsidRDefault="00A71626" w:rsidP="00A71626">
      <w:pPr>
        <w:pStyle w:val="KeinLeerraum"/>
        <w:jc w:val="both"/>
        <w:rPr>
          <w:rStyle w:val="Fett"/>
          <w:rFonts w:ascii="Verdana" w:hAnsi="Verdana"/>
          <w:b w:val="0"/>
          <w:sz w:val="18"/>
          <w:szCs w:val="18"/>
        </w:rPr>
      </w:pPr>
    </w:p>
    <w:p w14:paraId="41F0B23D" w14:textId="0CB8A6F5" w:rsidR="00E25CBF" w:rsidRDefault="00E25CBF" w:rsidP="00A71626">
      <w:pPr>
        <w:pStyle w:val="KeinLeerraum"/>
        <w:numPr>
          <w:ilvl w:val="0"/>
          <w:numId w:val="57"/>
        </w:numPr>
        <w:jc w:val="both"/>
        <w:rPr>
          <w:rStyle w:val="Fett"/>
          <w:rFonts w:ascii="Verdana" w:hAnsi="Verdana"/>
          <w:b w:val="0"/>
          <w:sz w:val="18"/>
          <w:szCs w:val="18"/>
        </w:rPr>
      </w:pPr>
      <w:r w:rsidRPr="00E25CBF">
        <w:rPr>
          <w:rStyle w:val="Fett"/>
          <w:rFonts w:ascii="Verdana" w:hAnsi="Verdana"/>
          <w:b w:val="0"/>
          <w:sz w:val="18"/>
          <w:szCs w:val="18"/>
        </w:rPr>
        <w:t xml:space="preserve">Eine vorübergehende Nichtbenutzung der Unterkunft entbindet den Benutzer nicht von der Verpflichtung, die Gebühren vollständig zu entrichten. </w:t>
      </w:r>
    </w:p>
    <w:p w14:paraId="22E9C4B2" w14:textId="77777777" w:rsidR="004A106B" w:rsidRPr="00E25CBF" w:rsidRDefault="004A106B" w:rsidP="004A106B">
      <w:pPr>
        <w:pStyle w:val="KeinLeerraum"/>
        <w:jc w:val="both"/>
        <w:rPr>
          <w:rStyle w:val="Fett"/>
          <w:rFonts w:ascii="Verdana" w:hAnsi="Verdana"/>
          <w:b w:val="0"/>
          <w:sz w:val="18"/>
          <w:szCs w:val="18"/>
        </w:rPr>
      </w:pPr>
    </w:p>
    <w:p w14:paraId="1565EFEB" w14:textId="615A9D80" w:rsidR="006F7A61" w:rsidRDefault="00E25CBF" w:rsidP="00AB5E78">
      <w:pPr>
        <w:pStyle w:val="KeinLeerraum"/>
        <w:numPr>
          <w:ilvl w:val="0"/>
          <w:numId w:val="57"/>
        </w:numPr>
        <w:jc w:val="both"/>
        <w:rPr>
          <w:rStyle w:val="Fett"/>
          <w:rFonts w:ascii="Verdana" w:hAnsi="Verdana"/>
          <w:b w:val="0"/>
          <w:sz w:val="18"/>
          <w:szCs w:val="18"/>
        </w:rPr>
      </w:pPr>
      <w:r w:rsidRPr="00E25CBF">
        <w:rPr>
          <w:rStyle w:val="Fett"/>
          <w:rFonts w:ascii="Verdana" w:hAnsi="Verdana"/>
          <w:b w:val="0"/>
          <w:sz w:val="18"/>
          <w:szCs w:val="18"/>
        </w:rPr>
        <w:t>Der Benutzer wird von der Entrichtung der Benutzungsgebühr nicht dadurch befreit, dass er durch einen in seiner Person liegenden Grund an der Ausübung des ihm zustehenden Benutzungsrechtes verhindert ist.</w:t>
      </w:r>
    </w:p>
    <w:p w14:paraId="6C5919E1" w14:textId="77777777" w:rsidR="00AB5E78" w:rsidRPr="00AB5E78" w:rsidRDefault="00AB5E78" w:rsidP="00AB5E78">
      <w:pPr>
        <w:pStyle w:val="KeinLeerraum"/>
        <w:jc w:val="both"/>
        <w:rPr>
          <w:rStyle w:val="Fett"/>
          <w:rFonts w:ascii="Verdana" w:hAnsi="Verdana"/>
          <w:b w:val="0"/>
          <w:sz w:val="18"/>
          <w:szCs w:val="18"/>
        </w:rPr>
      </w:pPr>
    </w:p>
    <w:p w14:paraId="462E125D" w14:textId="77777777" w:rsidR="00AB5E78" w:rsidRPr="00AB5E78" w:rsidRDefault="00AB5E78" w:rsidP="00AB5E78">
      <w:pPr>
        <w:pStyle w:val="KeinLeerraum"/>
        <w:jc w:val="both"/>
        <w:rPr>
          <w:rStyle w:val="Fett"/>
          <w:rFonts w:ascii="Verdana" w:hAnsi="Verdana"/>
          <w:b w:val="0"/>
          <w:sz w:val="18"/>
          <w:szCs w:val="18"/>
        </w:rPr>
      </w:pPr>
    </w:p>
    <w:p w14:paraId="6F944BDA" w14:textId="77777777" w:rsidR="004E2F47" w:rsidRPr="00E25CBF" w:rsidRDefault="004E2F47" w:rsidP="004E2F47">
      <w:pPr>
        <w:pStyle w:val="KeinLeerraum"/>
        <w:jc w:val="both"/>
        <w:rPr>
          <w:rStyle w:val="Fett"/>
          <w:rFonts w:ascii="Verdana" w:hAnsi="Verdana"/>
          <w:b w:val="0"/>
          <w:sz w:val="18"/>
          <w:szCs w:val="18"/>
        </w:rPr>
      </w:pPr>
    </w:p>
    <w:p w14:paraId="08BCB3CB" w14:textId="77777777" w:rsidR="00E25CBF" w:rsidRPr="00E25CBF" w:rsidRDefault="00E25CBF" w:rsidP="004E2F47">
      <w:pPr>
        <w:pStyle w:val="KeinLeerraum"/>
        <w:jc w:val="both"/>
        <w:rPr>
          <w:rFonts w:ascii="Verdana" w:hAnsi="Verdana"/>
          <w:sz w:val="18"/>
          <w:szCs w:val="18"/>
        </w:rPr>
      </w:pPr>
    </w:p>
    <w:p w14:paraId="7517CF48" w14:textId="77777777" w:rsidR="003A2A2A" w:rsidRPr="00E25CBF" w:rsidRDefault="003A2A2A" w:rsidP="00E25CBF">
      <w:pPr>
        <w:pStyle w:val="KeinLeerraum"/>
        <w:jc w:val="both"/>
        <w:rPr>
          <w:rFonts w:ascii="Verdana" w:hAnsi="Verdana"/>
          <w:sz w:val="18"/>
          <w:szCs w:val="18"/>
        </w:rPr>
      </w:pPr>
    </w:p>
    <w:p w14:paraId="3C1310AF" w14:textId="441774C2" w:rsidR="008C5356" w:rsidRPr="00D31C19" w:rsidRDefault="009A25F8" w:rsidP="00920457">
      <w:pPr>
        <w:pStyle w:val="KeinLeerraum"/>
        <w:jc w:val="center"/>
        <w:rPr>
          <w:rFonts w:ascii="Verdana" w:hAnsi="Verdana"/>
          <w:b/>
        </w:rPr>
      </w:pPr>
      <w:r w:rsidRPr="00D31C19">
        <w:rPr>
          <w:rFonts w:ascii="Verdana" w:hAnsi="Verdana"/>
          <w:b/>
        </w:rPr>
        <w:t>V</w:t>
      </w:r>
      <w:r w:rsidR="003A2A2A" w:rsidRPr="00D31C19">
        <w:rPr>
          <w:rFonts w:ascii="Verdana" w:hAnsi="Verdana"/>
          <w:b/>
        </w:rPr>
        <w:t xml:space="preserve">IERTER TEIL </w:t>
      </w:r>
      <w:r w:rsidR="00920457" w:rsidRPr="00D31C19">
        <w:rPr>
          <w:rFonts w:ascii="Verdana" w:hAnsi="Verdana"/>
          <w:b/>
        </w:rPr>
        <w:t xml:space="preserve">– </w:t>
      </w:r>
      <w:r w:rsidR="00B34F18" w:rsidRPr="00D31C19">
        <w:rPr>
          <w:rFonts w:ascii="Verdana" w:hAnsi="Verdana"/>
          <w:b/>
        </w:rPr>
        <w:t>Sonstiges</w:t>
      </w:r>
    </w:p>
    <w:p w14:paraId="27DB56CE" w14:textId="6390CC75" w:rsidR="00826341" w:rsidRDefault="00826341" w:rsidP="00ED541C">
      <w:pPr>
        <w:pStyle w:val="KeinLeerraum"/>
        <w:jc w:val="both"/>
        <w:rPr>
          <w:rFonts w:ascii="Verdana" w:hAnsi="Verdana"/>
          <w:sz w:val="18"/>
          <w:szCs w:val="18"/>
        </w:rPr>
      </w:pPr>
    </w:p>
    <w:p w14:paraId="45007FEB" w14:textId="77777777" w:rsidR="00112F25" w:rsidRPr="00ED541C" w:rsidRDefault="00112F25" w:rsidP="00ED541C">
      <w:pPr>
        <w:pStyle w:val="KeinLeerraum"/>
        <w:jc w:val="both"/>
        <w:rPr>
          <w:rFonts w:ascii="Verdana" w:hAnsi="Verdana"/>
          <w:sz w:val="18"/>
          <w:szCs w:val="18"/>
        </w:rPr>
      </w:pPr>
    </w:p>
    <w:p w14:paraId="4273DEEB" w14:textId="430A63EB" w:rsidR="008C5356" w:rsidRPr="00920457" w:rsidRDefault="008C5356" w:rsidP="00920457">
      <w:pPr>
        <w:pStyle w:val="KeinLeerraum"/>
        <w:jc w:val="center"/>
        <w:rPr>
          <w:rFonts w:ascii="Verdana" w:hAnsi="Verdana"/>
          <w:b/>
          <w:sz w:val="18"/>
          <w:szCs w:val="18"/>
        </w:rPr>
      </w:pPr>
      <w:r w:rsidRPr="00920457">
        <w:rPr>
          <w:rFonts w:ascii="Verdana" w:hAnsi="Verdana"/>
          <w:b/>
          <w:sz w:val="18"/>
          <w:szCs w:val="18"/>
        </w:rPr>
        <w:t xml:space="preserve">§ </w:t>
      </w:r>
      <w:r w:rsidR="003310D9">
        <w:rPr>
          <w:rFonts w:ascii="Verdana" w:hAnsi="Verdana"/>
          <w:b/>
          <w:sz w:val="18"/>
          <w:szCs w:val="18"/>
        </w:rPr>
        <w:t>13</w:t>
      </w:r>
      <w:r w:rsidR="00662691">
        <w:rPr>
          <w:rFonts w:ascii="Verdana" w:hAnsi="Verdana"/>
          <w:b/>
          <w:sz w:val="18"/>
          <w:szCs w:val="18"/>
        </w:rPr>
        <w:t xml:space="preserve"> </w:t>
      </w:r>
      <w:r w:rsidR="000F6228" w:rsidRPr="00920457">
        <w:rPr>
          <w:rFonts w:ascii="Verdana" w:hAnsi="Verdana"/>
          <w:b/>
          <w:sz w:val="18"/>
          <w:szCs w:val="18"/>
        </w:rPr>
        <w:t>Haftung</w:t>
      </w:r>
    </w:p>
    <w:p w14:paraId="335BBDCD" w14:textId="77777777" w:rsidR="00920457" w:rsidRPr="000047C7" w:rsidRDefault="00920457" w:rsidP="000047C7">
      <w:pPr>
        <w:pStyle w:val="KeinLeerraum"/>
        <w:ind w:left="1440"/>
        <w:jc w:val="both"/>
        <w:rPr>
          <w:rFonts w:ascii="Verdana" w:hAnsi="Verdana"/>
          <w:sz w:val="18"/>
          <w:szCs w:val="18"/>
        </w:rPr>
      </w:pPr>
    </w:p>
    <w:p w14:paraId="0601040C" w14:textId="7914F66F" w:rsidR="00F754C9" w:rsidRDefault="00362389" w:rsidP="00560233">
      <w:pPr>
        <w:pStyle w:val="KeinLeerraum"/>
        <w:numPr>
          <w:ilvl w:val="0"/>
          <w:numId w:val="40"/>
        </w:numPr>
        <w:jc w:val="both"/>
        <w:rPr>
          <w:rFonts w:ascii="Verdana" w:hAnsi="Verdana"/>
          <w:sz w:val="18"/>
          <w:szCs w:val="18"/>
        </w:rPr>
      </w:pPr>
      <w:r>
        <w:rPr>
          <w:rFonts w:ascii="Verdana" w:hAnsi="Verdana"/>
          <w:sz w:val="18"/>
          <w:szCs w:val="18"/>
        </w:rPr>
        <w:t xml:space="preserve">Der Nutzer </w:t>
      </w:r>
      <w:r w:rsidR="00511A9D" w:rsidRPr="00ED541C">
        <w:rPr>
          <w:rFonts w:ascii="Verdana" w:hAnsi="Verdana"/>
          <w:sz w:val="18"/>
          <w:szCs w:val="18"/>
        </w:rPr>
        <w:t>hafte</w:t>
      </w:r>
      <w:r>
        <w:rPr>
          <w:rFonts w:ascii="Verdana" w:hAnsi="Verdana"/>
          <w:sz w:val="18"/>
          <w:szCs w:val="18"/>
        </w:rPr>
        <w:t>t</w:t>
      </w:r>
      <w:r w:rsidR="00511A9D" w:rsidRPr="00ED541C">
        <w:rPr>
          <w:rFonts w:ascii="Verdana" w:hAnsi="Verdana"/>
          <w:sz w:val="18"/>
          <w:szCs w:val="18"/>
        </w:rPr>
        <w:t xml:space="preserve"> für Schäden, die während der Zeit des Nutzungsverhältnisses an den </w:t>
      </w:r>
      <w:r>
        <w:rPr>
          <w:rFonts w:ascii="Verdana" w:hAnsi="Verdana"/>
          <w:sz w:val="18"/>
          <w:szCs w:val="18"/>
        </w:rPr>
        <w:t xml:space="preserve">ihm </w:t>
      </w:r>
      <w:r w:rsidR="00511A9D" w:rsidRPr="00ED541C">
        <w:rPr>
          <w:rFonts w:ascii="Verdana" w:hAnsi="Verdana"/>
          <w:sz w:val="18"/>
          <w:szCs w:val="18"/>
        </w:rPr>
        <w:t>überlassenen Räumen</w:t>
      </w:r>
      <w:r w:rsidR="00CD2415">
        <w:rPr>
          <w:rFonts w:ascii="Verdana" w:hAnsi="Verdana"/>
          <w:sz w:val="18"/>
          <w:szCs w:val="18"/>
        </w:rPr>
        <w:t>, Gemeinschaftseinrichtungen</w:t>
      </w:r>
      <w:r w:rsidR="00511A9D" w:rsidRPr="00ED541C">
        <w:rPr>
          <w:rFonts w:ascii="Verdana" w:hAnsi="Verdana"/>
          <w:sz w:val="18"/>
          <w:szCs w:val="18"/>
        </w:rPr>
        <w:t xml:space="preserve"> und Einrichtungsgegenständen entstehen und über das Ausmaß üblicher Gebrauchsabnutzung hinausgehen</w:t>
      </w:r>
      <w:r w:rsidR="00865232">
        <w:rPr>
          <w:rFonts w:ascii="Verdana" w:hAnsi="Verdana"/>
          <w:sz w:val="18"/>
          <w:szCs w:val="18"/>
        </w:rPr>
        <w:t>,</w:t>
      </w:r>
      <w:r w:rsidR="001A1086">
        <w:rPr>
          <w:rFonts w:ascii="Verdana" w:hAnsi="Verdana"/>
          <w:sz w:val="18"/>
          <w:szCs w:val="18"/>
        </w:rPr>
        <w:t xml:space="preserve"> </w:t>
      </w:r>
      <w:r w:rsidR="00847118">
        <w:rPr>
          <w:rFonts w:ascii="Verdana" w:hAnsi="Verdana"/>
          <w:sz w:val="18"/>
          <w:szCs w:val="18"/>
        </w:rPr>
        <w:t>soweit sie von ihm oder von Dritten schuldhaft verursacht wurden</w:t>
      </w:r>
      <w:r w:rsidR="006B65BD">
        <w:rPr>
          <w:rFonts w:ascii="Verdana" w:hAnsi="Verdana"/>
          <w:sz w:val="18"/>
          <w:szCs w:val="18"/>
        </w:rPr>
        <w:t>. Außerdem h</w:t>
      </w:r>
      <w:r w:rsidR="00847118">
        <w:rPr>
          <w:rFonts w:ascii="Verdana" w:hAnsi="Verdana"/>
          <w:sz w:val="18"/>
          <w:szCs w:val="18"/>
        </w:rPr>
        <w:t xml:space="preserve">at </w:t>
      </w:r>
      <w:r w:rsidR="006B65BD">
        <w:rPr>
          <w:rFonts w:ascii="Verdana" w:hAnsi="Verdana"/>
          <w:sz w:val="18"/>
          <w:szCs w:val="18"/>
        </w:rPr>
        <w:t xml:space="preserve">der Nutzer </w:t>
      </w:r>
      <w:r w:rsidR="00865232">
        <w:rPr>
          <w:rFonts w:ascii="Verdana" w:hAnsi="Verdana"/>
          <w:sz w:val="18"/>
          <w:szCs w:val="18"/>
        </w:rPr>
        <w:t>Schadense</w:t>
      </w:r>
      <w:r w:rsidR="001A1086">
        <w:rPr>
          <w:rFonts w:ascii="Verdana" w:hAnsi="Verdana"/>
          <w:sz w:val="18"/>
          <w:szCs w:val="18"/>
        </w:rPr>
        <w:t>rsatz bei Verlust von Schlüsseln</w:t>
      </w:r>
      <w:r w:rsidR="00847118">
        <w:rPr>
          <w:rFonts w:ascii="Verdana" w:hAnsi="Verdana"/>
          <w:sz w:val="18"/>
          <w:szCs w:val="18"/>
        </w:rPr>
        <w:t xml:space="preserve"> zu leisten</w:t>
      </w:r>
      <w:r w:rsidR="00511A9D" w:rsidRPr="00ED541C">
        <w:rPr>
          <w:rFonts w:ascii="Verdana" w:hAnsi="Verdana"/>
          <w:sz w:val="18"/>
          <w:szCs w:val="18"/>
        </w:rPr>
        <w:t>. Setzt eine</w:t>
      </w:r>
      <w:r w:rsidR="00F754C9" w:rsidRPr="00ED541C">
        <w:rPr>
          <w:rFonts w:ascii="Verdana" w:hAnsi="Verdana"/>
          <w:sz w:val="18"/>
          <w:szCs w:val="18"/>
        </w:rPr>
        <w:t xml:space="preserve"> weitere Nutzung </w:t>
      </w:r>
      <w:r w:rsidR="00511A9D" w:rsidRPr="00ED541C">
        <w:rPr>
          <w:rFonts w:ascii="Verdana" w:hAnsi="Verdana"/>
          <w:sz w:val="18"/>
          <w:szCs w:val="18"/>
        </w:rPr>
        <w:t xml:space="preserve">der übergebenen Unterkunft und ihrer Einrichtung </w:t>
      </w:r>
      <w:r w:rsidR="00F754C9" w:rsidRPr="00ED541C">
        <w:rPr>
          <w:rFonts w:ascii="Verdana" w:hAnsi="Verdana"/>
          <w:sz w:val="18"/>
          <w:szCs w:val="18"/>
        </w:rPr>
        <w:t xml:space="preserve">eine professionelle Grundreinigung bzw. Sanierungsarbeiten </w:t>
      </w:r>
      <w:r w:rsidR="001B7E49" w:rsidRPr="00ED541C">
        <w:rPr>
          <w:rFonts w:ascii="Verdana" w:hAnsi="Verdana"/>
          <w:sz w:val="18"/>
          <w:szCs w:val="18"/>
        </w:rPr>
        <w:t xml:space="preserve">und Ersatzbeschaffung von Einrichtungsgegenständen </w:t>
      </w:r>
      <w:r w:rsidR="00511A9D" w:rsidRPr="00ED541C">
        <w:rPr>
          <w:rFonts w:ascii="Verdana" w:hAnsi="Verdana"/>
          <w:sz w:val="18"/>
          <w:szCs w:val="18"/>
        </w:rPr>
        <w:t>voraus</w:t>
      </w:r>
      <w:r w:rsidR="00F754C9" w:rsidRPr="00ED541C">
        <w:rPr>
          <w:rFonts w:ascii="Verdana" w:hAnsi="Verdana"/>
          <w:sz w:val="18"/>
          <w:szCs w:val="18"/>
        </w:rPr>
        <w:t xml:space="preserve">, werden </w:t>
      </w:r>
      <w:r w:rsidR="00CD2415">
        <w:rPr>
          <w:rFonts w:ascii="Verdana" w:hAnsi="Verdana"/>
          <w:sz w:val="18"/>
          <w:szCs w:val="18"/>
        </w:rPr>
        <w:t>diese</w:t>
      </w:r>
      <w:r w:rsidR="00D31C19">
        <w:rPr>
          <w:rFonts w:ascii="Verdana" w:hAnsi="Verdana"/>
          <w:sz w:val="18"/>
          <w:szCs w:val="18"/>
        </w:rPr>
        <w:t xml:space="preserve"> </w:t>
      </w:r>
      <w:r w:rsidR="00F754C9" w:rsidRPr="00ED541C">
        <w:rPr>
          <w:rFonts w:ascii="Verdana" w:hAnsi="Verdana"/>
          <w:sz w:val="18"/>
          <w:szCs w:val="18"/>
        </w:rPr>
        <w:t xml:space="preserve">Kosten dem betreffenden </w:t>
      </w:r>
      <w:r w:rsidR="00511A9D" w:rsidRPr="00ED541C">
        <w:rPr>
          <w:rFonts w:ascii="Verdana" w:hAnsi="Verdana"/>
          <w:sz w:val="18"/>
          <w:szCs w:val="18"/>
        </w:rPr>
        <w:t xml:space="preserve">vormaligen </w:t>
      </w:r>
      <w:r w:rsidR="00F754C9" w:rsidRPr="00ED541C">
        <w:rPr>
          <w:rFonts w:ascii="Verdana" w:hAnsi="Verdana"/>
          <w:sz w:val="18"/>
          <w:szCs w:val="18"/>
        </w:rPr>
        <w:t>Nutzer in Rechnung gestellt.</w:t>
      </w:r>
    </w:p>
    <w:p w14:paraId="7CCDD075" w14:textId="77777777" w:rsidR="000B78F0" w:rsidRDefault="000B78F0" w:rsidP="00D31C19">
      <w:pPr>
        <w:pStyle w:val="KeinLeerraum"/>
        <w:ind w:left="720"/>
        <w:jc w:val="both"/>
        <w:rPr>
          <w:rFonts w:ascii="Verdana" w:hAnsi="Verdana"/>
          <w:sz w:val="18"/>
          <w:szCs w:val="18"/>
        </w:rPr>
      </w:pPr>
    </w:p>
    <w:p w14:paraId="5269E297" w14:textId="102A103A" w:rsidR="000B78F0" w:rsidRDefault="000B78F0" w:rsidP="00560233">
      <w:pPr>
        <w:pStyle w:val="KeinLeerraum"/>
        <w:numPr>
          <w:ilvl w:val="0"/>
          <w:numId w:val="40"/>
        </w:numPr>
        <w:jc w:val="both"/>
        <w:rPr>
          <w:rFonts w:ascii="Verdana" w:hAnsi="Verdana"/>
          <w:sz w:val="18"/>
          <w:szCs w:val="18"/>
        </w:rPr>
      </w:pPr>
      <w:r>
        <w:rPr>
          <w:rFonts w:ascii="Verdana" w:hAnsi="Verdana"/>
          <w:sz w:val="18"/>
          <w:szCs w:val="18"/>
        </w:rPr>
        <w:t xml:space="preserve">Der Nutzer haftet ferner für alle Schäden, die dadurch entstehen, dass die Rückgabe im Zusammenhang mit der Beendigung des Benutzungsverhältnisses nicht gemäß § </w:t>
      </w:r>
      <w:r w:rsidR="000047C7">
        <w:rPr>
          <w:rFonts w:ascii="Verdana" w:hAnsi="Verdana"/>
          <w:sz w:val="18"/>
          <w:szCs w:val="18"/>
        </w:rPr>
        <w:t>8</w:t>
      </w:r>
      <w:r>
        <w:rPr>
          <w:rFonts w:ascii="Verdana" w:hAnsi="Verdana"/>
          <w:sz w:val="18"/>
          <w:szCs w:val="18"/>
        </w:rPr>
        <w:t xml:space="preserve"> dieser Satzung erfolgte.</w:t>
      </w:r>
    </w:p>
    <w:p w14:paraId="6AAF20A4" w14:textId="77777777" w:rsidR="00AB608F" w:rsidRDefault="00AB608F" w:rsidP="00D31C19">
      <w:pPr>
        <w:pStyle w:val="KeinLeerraum"/>
        <w:jc w:val="both"/>
        <w:rPr>
          <w:rFonts w:ascii="Verdana" w:hAnsi="Verdana"/>
          <w:sz w:val="18"/>
          <w:szCs w:val="18"/>
        </w:rPr>
      </w:pPr>
    </w:p>
    <w:p w14:paraId="33D96624" w14:textId="77777777" w:rsidR="00E8690D" w:rsidRDefault="00E8690D" w:rsidP="00E8690D">
      <w:pPr>
        <w:pStyle w:val="KeinLeerraum"/>
        <w:jc w:val="both"/>
        <w:rPr>
          <w:rFonts w:ascii="Verdana" w:hAnsi="Verdana"/>
          <w:sz w:val="18"/>
          <w:szCs w:val="18"/>
        </w:rPr>
      </w:pPr>
    </w:p>
    <w:p w14:paraId="7ACD9AB4" w14:textId="46341252" w:rsidR="00CD2415" w:rsidRPr="00E8690D" w:rsidRDefault="00CD2415" w:rsidP="00E8690D">
      <w:pPr>
        <w:pStyle w:val="KeinLeerraum"/>
        <w:numPr>
          <w:ilvl w:val="0"/>
          <w:numId w:val="40"/>
        </w:numPr>
        <w:jc w:val="both"/>
        <w:rPr>
          <w:rFonts w:ascii="Verdana" w:hAnsi="Verdana"/>
          <w:sz w:val="18"/>
          <w:szCs w:val="18"/>
        </w:rPr>
      </w:pPr>
      <w:r w:rsidRPr="00E8690D">
        <w:rPr>
          <w:rFonts w:ascii="Verdana" w:hAnsi="Verdana"/>
          <w:sz w:val="18"/>
          <w:szCs w:val="18"/>
        </w:rPr>
        <w:t>Die Haftung der Großen Kreisstadt Zittau, ihrer Bediensteten und der</w:t>
      </w:r>
      <w:r w:rsidR="00E8690D">
        <w:rPr>
          <w:rFonts w:ascii="Verdana" w:hAnsi="Verdana"/>
          <w:sz w:val="18"/>
          <w:szCs w:val="18"/>
        </w:rPr>
        <w:t xml:space="preserve"> von ihr </w:t>
      </w:r>
      <w:r w:rsidRPr="00E8690D">
        <w:rPr>
          <w:rFonts w:ascii="Verdana" w:hAnsi="Verdana"/>
          <w:sz w:val="18"/>
          <w:szCs w:val="18"/>
        </w:rPr>
        <w:t xml:space="preserve">Beauftragten gegenüber den Nutzern und Besuchern wird auf Vorsatz und grobe Fahrlässigkeit beschränkt.  </w:t>
      </w:r>
    </w:p>
    <w:p w14:paraId="7004F182" w14:textId="2703926E" w:rsidR="000F6228" w:rsidRDefault="000F6228" w:rsidP="00ED541C">
      <w:pPr>
        <w:pStyle w:val="KeinLeerraum"/>
        <w:jc w:val="both"/>
        <w:rPr>
          <w:rFonts w:ascii="Verdana" w:hAnsi="Verdana"/>
          <w:sz w:val="18"/>
          <w:szCs w:val="18"/>
        </w:rPr>
      </w:pPr>
    </w:p>
    <w:p w14:paraId="4F154739" w14:textId="7E5A378F" w:rsidR="000D5DA2" w:rsidRDefault="000D5DA2" w:rsidP="00ED541C">
      <w:pPr>
        <w:pStyle w:val="KeinLeerraum"/>
        <w:jc w:val="both"/>
        <w:rPr>
          <w:rFonts w:ascii="Verdana" w:hAnsi="Verdana"/>
          <w:sz w:val="18"/>
          <w:szCs w:val="18"/>
        </w:rPr>
      </w:pPr>
    </w:p>
    <w:p w14:paraId="661271B1" w14:textId="77777777" w:rsidR="000D5DA2" w:rsidRDefault="000D5DA2" w:rsidP="00ED541C">
      <w:pPr>
        <w:pStyle w:val="KeinLeerraum"/>
        <w:jc w:val="both"/>
        <w:rPr>
          <w:rFonts w:ascii="Verdana" w:hAnsi="Verdana"/>
          <w:sz w:val="18"/>
          <w:szCs w:val="18"/>
        </w:rPr>
      </w:pPr>
    </w:p>
    <w:p w14:paraId="0A5033C0" w14:textId="41DDFCDB" w:rsidR="000047C7" w:rsidRDefault="000047C7" w:rsidP="00D31C19">
      <w:pPr>
        <w:pStyle w:val="KeinLeerraum"/>
        <w:rPr>
          <w:rFonts w:ascii="Verdana" w:hAnsi="Verdana"/>
          <w:sz w:val="18"/>
          <w:szCs w:val="18"/>
        </w:rPr>
      </w:pPr>
    </w:p>
    <w:p w14:paraId="08B20E6D" w14:textId="2C0A20C6" w:rsidR="000F6228" w:rsidRPr="00920457" w:rsidRDefault="000F6228" w:rsidP="00920457">
      <w:pPr>
        <w:pStyle w:val="KeinLeerraum"/>
        <w:jc w:val="center"/>
        <w:rPr>
          <w:rFonts w:ascii="Verdana" w:hAnsi="Verdana"/>
          <w:b/>
          <w:sz w:val="18"/>
          <w:szCs w:val="18"/>
        </w:rPr>
      </w:pPr>
      <w:r w:rsidRPr="00920457">
        <w:rPr>
          <w:rFonts w:ascii="Verdana" w:hAnsi="Verdana"/>
          <w:b/>
          <w:sz w:val="18"/>
          <w:szCs w:val="18"/>
        </w:rPr>
        <w:t xml:space="preserve">§ </w:t>
      </w:r>
      <w:r w:rsidR="00A90CDC">
        <w:rPr>
          <w:rFonts w:ascii="Verdana" w:hAnsi="Verdana"/>
          <w:b/>
          <w:sz w:val="18"/>
          <w:szCs w:val="18"/>
        </w:rPr>
        <w:t>14</w:t>
      </w:r>
      <w:r w:rsidR="000D5DA2">
        <w:rPr>
          <w:rFonts w:ascii="Verdana" w:hAnsi="Verdana"/>
          <w:b/>
          <w:sz w:val="18"/>
          <w:szCs w:val="18"/>
        </w:rPr>
        <w:t xml:space="preserve"> </w:t>
      </w:r>
      <w:r w:rsidRPr="00920457">
        <w:rPr>
          <w:rFonts w:ascii="Verdana" w:hAnsi="Verdana"/>
          <w:b/>
          <w:sz w:val="18"/>
          <w:szCs w:val="18"/>
        </w:rPr>
        <w:t>Inkrafttreten</w:t>
      </w:r>
    </w:p>
    <w:p w14:paraId="021ACB21" w14:textId="77777777" w:rsidR="00920457" w:rsidRDefault="00920457" w:rsidP="00ED541C">
      <w:pPr>
        <w:pStyle w:val="KeinLeerraum"/>
        <w:jc w:val="both"/>
        <w:rPr>
          <w:rFonts w:ascii="Verdana" w:hAnsi="Verdana"/>
          <w:sz w:val="18"/>
          <w:szCs w:val="18"/>
        </w:rPr>
      </w:pPr>
    </w:p>
    <w:p w14:paraId="57345B1E" w14:textId="0F50A740" w:rsidR="008959F5" w:rsidRDefault="008959F5" w:rsidP="008959F5">
      <w:pPr>
        <w:pStyle w:val="KeinLeerraum"/>
        <w:numPr>
          <w:ilvl w:val="0"/>
          <w:numId w:val="45"/>
        </w:numPr>
        <w:jc w:val="both"/>
        <w:rPr>
          <w:rFonts w:ascii="Verdana" w:hAnsi="Verdana"/>
          <w:sz w:val="18"/>
          <w:szCs w:val="18"/>
        </w:rPr>
      </w:pPr>
      <w:r w:rsidRPr="00DE5556">
        <w:rPr>
          <w:rFonts w:ascii="Verdana" w:hAnsi="Verdana"/>
          <w:sz w:val="18"/>
          <w:szCs w:val="18"/>
        </w:rPr>
        <w:t xml:space="preserve">Diese Satzung tritt am </w:t>
      </w:r>
      <w:r w:rsidR="001A1086">
        <w:rPr>
          <w:rFonts w:ascii="Verdana" w:hAnsi="Verdana"/>
          <w:sz w:val="18"/>
          <w:szCs w:val="18"/>
        </w:rPr>
        <w:t>01.11.2024</w:t>
      </w:r>
      <w:r>
        <w:rPr>
          <w:rFonts w:ascii="Verdana" w:hAnsi="Verdana"/>
          <w:sz w:val="18"/>
          <w:szCs w:val="18"/>
        </w:rPr>
        <w:t xml:space="preserve"> </w:t>
      </w:r>
      <w:r w:rsidRPr="00DE5556">
        <w:rPr>
          <w:rFonts w:ascii="Verdana" w:hAnsi="Verdana"/>
          <w:sz w:val="18"/>
          <w:szCs w:val="18"/>
        </w:rPr>
        <w:t xml:space="preserve">in Kraft. </w:t>
      </w:r>
    </w:p>
    <w:p w14:paraId="0E986AF6" w14:textId="77777777" w:rsidR="008959F5" w:rsidRDefault="008959F5" w:rsidP="008959F5">
      <w:pPr>
        <w:pStyle w:val="KeinLeerraum"/>
        <w:ind w:left="720"/>
        <w:jc w:val="both"/>
        <w:rPr>
          <w:rFonts w:ascii="Verdana" w:hAnsi="Verdana"/>
          <w:sz w:val="18"/>
          <w:szCs w:val="18"/>
        </w:rPr>
      </w:pPr>
    </w:p>
    <w:p w14:paraId="084C29C6" w14:textId="3F1FE433" w:rsidR="008959F5" w:rsidRPr="00EB4B32" w:rsidRDefault="008959F5" w:rsidP="008959F5">
      <w:pPr>
        <w:pStyle w:val="KeinLeerraum"/>
        <w:numPr>
          <w:ilvl w:val="0"/>
          <w:numId w:val="45"/>
        </w:numPr>
        <w:jc w:val="both"/>
        <w:rPr>
          <w:rFonts w:ascii="Verdana" w:hAnsi="Verdana"/>
          <w:sz w:val="18"/>
          <w:szCs w:val="18"/>
        </w:rPr>
      </w:pPr>
      <w:r w:rsidRPr="00EB4B32">
        <w:rPr>
          <w:rFonts w:ascii="Verdana" w:hAnsi="Verdana"/>
          <w:sz w:val="18"/>
          <w:szCs w:val="18"/>
        </w:rPr>
        <w:t xml:space="preserve">Gleichzeitig tritt die </w:t>
      </w:r>
      <w:r w:rsidR="00172E44">
        <w:rPr>
          <w:rFonts w:ascii="Verdana" w:hAnsi="Verdana"/>
          <w:sz w:val="18"/>
          <w:szCs w:val="18"/>
        </w:rPr>
        <w:t xml:space="preserve">Satzung über die </w:t>
      </w:r>
      <w:r w:rsidR="005A35FB">
        <w:rPr>
          <w:rFonts w:ascii="Verdana" w:hAnsi="Verdana"/>
          <w:sz w:val="18"/>
          <w:szCs w:val="18"/>
        </w:rPr>
        <w:t xml:space="preserve">Gebühren für die Nutzung der Unterkunftsanlagen </w:t>
      </w:r>
      <w:r w:rsidR="00322F71">
        <w:rPr>
          <w:rFonts w:ascii="Verdana" w:hAnsi="Verdana"/>
          <w:sz w:val="18"/>
          <w:szCs w:val="18"/>
        </w:rPr>
        <w:t xml:space="preserve">der Stadt Zittau </w:t>
      </w:r>
      <w:r w:rsidRPr="00EB4B32">
        <w:rPr>
          <w:rFonts w:ascii="Verdana" w:hAnsi="Verdana"/>
          <w:sz w:val="18"/>
          <w:szCs w:val="18"/>
        </w:rPr>
        <w:t xml:space="preserve">vom </w:t>
      </w:r>
      <w:r w:rsidR="005A35FB">
        <w:rPr>
          <w:rFonts w:ascii="Verdana" w:hAnsi="Verdana"/>
          <w:sz w:val="18"/>
          <w:szCs w:val="18"/>
        </w:rPr>
        <w:t xml:space="preserve">01.01.1999 </w:t>
      </w:r>
      <w:r w:rsidRPr="00EB4B32">
        <w:rPr>
          <w:rFonts w:ascii="Verdana" w:hAnsi="Verdana"/>
          <w:sz w:val="18"/>
          <w:szCs w:val="18"/>
        </w:rPr>
        <w:t xml:space="preserve">außer Kraft.  </w:t>
      </w:r>
    </w:p>
    <w:p w14:paraId="31E02B5D" w14:textId="79C3F06A" w:rsidR="000F6228" w:rsidRDefault="000F6228" w:rsidP="008959F5">
      <w:pPr>
        <w:pStyle w:val="KeinLeerraum"/>
        <w:jc w:val="both"/>
        <w:rPr>
          <w:rFonts w:ascii="Verdana" w:hAnsi="Verdana"/>
          <w:sz w:val="18"/>
          <w:szCs w:val="18"/>
        </w:rPr>
      </w:pPr>
    </w:p>
    <w:p w14:paraId="58D525AC" w14:textId="04131AC5" w:rsidR="006E3F78" w:rsidRDefault="006E3F78" w:rsidP="008959F5">
      <w:pPr>
        <w:pStyle w:val="KeinLeerraum"/>
        <w:jc w:val="both"/>
        <w:rPr>
          <w:rFonts w:ascii="Verdana" w:hAnsi="Verdana"/>
          <w:sz w:val="18"/>
          <w:szCs w:val="18"/>
        </w:rPr>
      </w:pPr>
    </w:p>
    <w:p w14:paraId="6BF69E87" w14:textId="6F2C8C43" w:rsidR="006E3F78" w:rsidRDefault="006E3F78" w:rsidP="008959F5">
      <w:pPr>
        <w:pStyle w:val="KeinLeerraum"/>
        <w:jc w:val="both"/>
        <w:rPr>
          <w:rFonts w:ascii="Verdana" w:hAnsi="Verdana"/>
          <w:sz w:val="18"/>
          <w:szCs w:val="18"/>
        </w:rPr>
      </w:pPr>
    </w:p>
    <w:p w14:paraId="1B0DE3D9" w14:textId="47263E3A" w:rsidR="006E3F78" w:rsidRDefault="003A2A2A" w:rsidP="008959F5">
      <w:pPr>
        <w:pStyle w:val="KeinLeerraum"/>
        <w:jc w:val="both"/>
        <w:rPr>
          <w:rFonts w:ascii="Verdana" w:hAnsi="Verdana"/>
          <w:sz w:val="18"/>
          <w:szCs w:val="18"/>
        </w:rPr>
      </w:pPr>
      <w:r>
        <w:rPr>
          <w:rFonts w:ascii="Verdana" w:hAnsi="Verdana"/>
          <w:sz w:val="18"/>
          <w:szCs w:val="18"/>
        </w:rPr>
        <w:t xml:space="preserve">Zittau, </w:t>
      </w:r>
      <w:r w:rsidR="00662691">
        <w:rPr>
          <w:rFonts w:ascii="Verdana" w:hAnsi="Verdana"/>
          <w:sz w:val="18"/>
          <w:szCs w:val="18"/>
        </w:rPr>
        <w:t>26.09</w:t>
      </w:r>
      <w:r>
        <w:rPr>
          <w:rFonts w:ascii="Verdana" w:hAnsi="Verdana"/>
          <w:sz w:val="18"/>
          <w:szCs w:val="18"/>
        </w:rPr>
        <w:t>.2024</w:t>
      </w:r>
    </w:p>
    <w:p w14:paraId="06274C99" w14:textId="2CB2332B" w:rsidR="003A2A2A" w:rsidRDefault="003A2A2A" w:rsidP="008959F5">
      <w:pPr>
        <w:pStyle w:val="KeinLeerraum"/>
        <w:jc w:val="both"/>
        <w:rPr>
          <w:rFonts w:ascii="Verdana" w:hAnsi="Verdana"/>
          <w:sz w:val="18"/>
          <w:szCs w:val="18"/>
        </w:rPr>
      </w:pPr>
    </w:p>
    <w:p w14:paraId="4B61CB31" w14:textId="01BCF716" w:rsidR="003A2A2A" w:rsidRDefault="003A2A2A" w:rsidP="008959F5">
      <w:pPr>
        <w:pStyle w:val="KeinLeerraum"/>
        <w:jc w:val="both"/>
        <w:rPr>
          <w:rFonts w:ascii="Verdana" w:hAnsi="Verdana"/>
          <w:sz w:val="18"/>
          <w:szCs w:val="18"/>
        </w:rPr>
      </w:pPr>
    </w:p>
    <w:p w14:paraId="495FCA21" w14:textId="7ADA243C" w:rsidR="003A2A2A" w:rsidRDefault="003A2A2A" w:rsidP="008959F5">
      <w:pPr>
        <w:pStyle w:val="KeinLeerraum"/>
        <w:jc w:val="both"/>
        <w:rPr>
          <w:rFonts w:ascii="Verdana" w:hAnsi="Verdana"/>
          <w:sz w:val="18"/>
          <w:szCs w:val="18"/>
        </w:rPr>
      </w:pPr>
    </w:p>
    <w:p w14:paraId="1DAD173F" w14:textId="5AFCE019" w:rsidR="003A2A2A" w:rsidRDefault="003A2A2A" w:rsidP="008959F5">
      <w:pPr>
        <w:pStyle w:val="KeinLeerraum"/>
        <w:jc w:val="both"/>
        <w:rPr>
          <w:rFonts w:ascii="Verdana" w:hAnsi="Verdana"/>
          <w:sz w:val="18"/>
          <w:szCs w:val="18"/>
        </w:rPr>
      </w:pPr>
      <w:r>
        <w:rPr>
          <w:rFonts w:ascii="Verdana" w:hAnsi="Verdana"/>
          <w:sz w:val="18"/>
          <w:szCs w:val="18"/>
        </w:rPr>
        <w:t>T. Zenker</w:t>
      </w:r>
    </w:p>
    <w:p w14:paraId="19DF6428" w14:textId="101AC270" w:rsidR="006E3F78" w:rsidRPr="00ED541C" w:rsidRDefault="003A2A2A" w:rsidP="008959F5">
      <w:pPr>
        <w:pStyle w:val="KeinLeerraum"/>
        <w:jc w:val="both"/>
        <w:rPr>
          <w:rFonts w:ascii="Verdana" w:hAnsi="Verdana"/>
          <w:sz w:val="18"/>
          <w:szCs w:val="18"/>
        </w:rPr>
      </w:pPr>
      <w:r>
        <w:rPr>
          <w:rFonts w:ascii="Verdana" w:hAnsi="Verdana"/>
          <w:sz w:val="18"/>
          <w:szCs w:val="18"/>
        </w:rPr>
        <w:t>Oberbürgermeister</w:t>
      </w:r>
    </w:p>
    <w:sectPr w:rsidR="006E3F78" w:rsidRPr="00ED541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47E1F" w14:textId="77777777" w:rsidR="008D423B" w:rsidRDefault="008D423B" w:rsidP="008D423B">
      <w:pPr>
        <w:spacing w:after="0" w:line="240" w:lineRule="auto"/>
      </w:pPr>
      <w:r>
        <w:separator/>
      </w:r>
    </w:p>
  </w:endnote>
  <w:endnote w:type="continuationSeparator" w:id="0">
    <w:p w14:paraId="68E78F19" w14:textId="77777777" w:rsidR="008D423B" w:rsidRDefault="008D423B" w:rsidP="008D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504334"/>
      <w:docPartObj>
        <w:docPartGallery w:val="Page Numbers (Bottom of Page)"/>
        <w:docPartUnique/>
      </w:docPartObj>
    </w:sdtPr>
    <w:sdtEndPr/>
    <w:sdtContent>
      <w:p w14:paraId="5804CEB6" w14:textId="48349E6D" w:rsidR="00641EBD" w:rsidRDefault="00641EBD">
        <w:pPr>
          <w:pStyle w:val="Fuzeile"/>
          <w:jc w:val="right"/>
        </w:pPr>
        <w:r>
          <w:t xml:space="preserve">Seite | </w:t>
        </w:r>
        <w:r>
          <w:fldChar w:fldCharType="begin"/>
        </w:r>
        <w:r>
          <w:instrText>PAGE   \* MERGEFORMAT</w:instrText>
        </w:r>
        <w:r>
          <w:fldChar w:fldCharType="separate"/>
        </w:r>
        <w:r>
          <w:t>2</w:t>
        </w:r>
        <w:r>
          <w:fldChar w:fldCharType="end"/>
        </w:r>
        <w:r>
          <w:t xml:space="preserve"> </w:t>
        </w:r>
      </w:p>
    </w:sdtContent>
  </w:sdt>
  <w:p w14:paraId="0FEDF2DB" w14:textId="77777777" w:rsidR="00641EBD" w:rsidRDefault="00641E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9299D" w14:textId="77777777" w:rsidR="008D423B" w:rsidRDefault="008D423B" w:rsidP="008D423B">
      <w:pPr>
        <w:spacing w:after="0" w:line="240" w:lineRule="auto"/>
      </w:pPr>
      <w:r>
        <w:separator/>
      </w:r>
    </w:p>
  </w:footnote>
  <w:footnote w:type="continuationSeparator" w:id="0">
    <w:p w14:paraId="466BEA6D" w14:textId="77777777" w:rsidR="008D423B" w:rsidRDefault="008D423B" w:rsidP="008D423B">
      <w:pPr>
        <w:spacing w:after="0" w:line="240" w:lineRule="auto"/>
      </w:pPr>
      <w:r>
        <w:continuationSeparator/>
      </w:r>
    </w:p>
  </w:footnote>
  <w:footnote w:id="1">
    <w:p w14:paraId="38D082B9" w14:textId="34DEF340" w:rsidR="009A1445" w:rsidRPr="009A1445" w:rsidRDefault="009A1445" w:rsidP="009A1445">
      <w:pPr>
        <w:pStyle w:val="Funotentext"/>
        <w:jc w:val="both"/>
        <w:rPr>
          <w:rFonts w:ascii="Verdana" w:hAnsi="Verdana"/>
          <w:sz w:val="14"/>
          <w:szCs w:val="14"/>
        </w:rPr>
      </w:pPr>
      <w:r w:rsidRPr="009A1445">
        <w:rPr>
          <w:rStyle w:val="Funotenzeichen"/>
          <w:rFonts w:ascii="Verdana" w:hAnsi="Verdana"/>
          <w:sz w:val="14"/>
          <w:szCs w:val="14"/>
        </w:rPr>
        <w:footnoteRef/>
      </w:r>
      <w:r w:rsidRPr="009A1445">
        <w:rPr>
          <w:rFonts w:ascii="Verdana" w:hAnsi="Verdana"/>
          <w:sz w:val="14"/>
          <w:szCs w:val="14"/>
        </w:rPr>
        <w:t xml:space="preserve"> </w:t>
      </w:r>
      <w:r w:rsidRPr="009A1445">
        <w:rPr>
          <w:rFonts w:ascii="Verdana" w:hAnsi="Verdana" w:cs="Arial"/>
          <w:color w:val="000000"/>
          <w:sz w:val="14"/>
          <w:szCs w:val="14"/>
          <w:shd w:val="clear" w:color="auto" w:fill="FFFFFF"/>
        </w:rPr>
        <w:t>Empfehlungen zur Unterstützung von Wohnungslosen und von Wohnungslosigkeit Bedrohten Nr. 7143-2-200 vom 7. Oktober 1994 (SächsABl. S. 1450), die zuletzt durch die Verwaltungsvorschrift vom 29. Februar 2000 (SächsABl. S. 254) geändert worden 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30CA"/>
    <w:multiLevelType w:val="hybridMultilevel"/>
    <w:tmpl w:val="06C88E8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8A2ED0"/>
    <w:multiLevelType w:val="hybridMultilevel"/>
    <w:tmpl w:val="40CE7C10"/>
    <w:lvl w:ilvl="0" w:tplc="123617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5931616"/>
    <w:multiLevelType w:val="hybridMultilevel"/>
    <w:tmpl w:val="E9E214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C74074"/>
    <w:multiLevelType w:val="hybridMultilevel"/>
    <w:tmpl w:val="E9E214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006590"/>
    <w:multiLevelType w:val="hybridMultilevel"/>
    <w:tmpl w:val="19AADD0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806BE8"/>
    <w:multiLevelType w:val="hybridMultilevel"/>
    <w:tmpl w:val="F75C06CA"/>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EA18EF"/>
    <w:multiLevelType w:val="hybridMultilevel"/>
    <w:tmpl w:val="7226770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A4119A"/>
    <w:multiLevelType w:val="hybridMultilevel"/>
    <w:tmpl w:val="E86623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F876A54"/>
    <w:multiLevelType w:val="hybridMultilevel"/>
    <w:tmpl w:val="F22C323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AD1A5D"/>
    <w:multiLevelType w:val="hybridMultilevel"/>
    <w:tmpl w:val="8B8CF0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5687E63"/>
    <w:multiLevelType w:val="hybridMultilevel"/>
    <w:tmpl w:val="DD1E4B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1D2D99"/>
    <w:multiLevelType w:val="hybridMultilevel"/>
    <w:tmpl w:val="26C0F83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EC2AD0"/>
    <w:multiLevelType w:val="hybridMultilevel"/>
    <w:tmpl w:val="6FA8F8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944865"/>
    <w:multiLevelType w:val="hybridMultilevel"/>
    <w:tmpl w:val="0CDCD7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F2928A1"/>
    <w:multiLevelType w:val="hybridMultilevel"/>
    <w:tmpl w:val="844E0A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1DD58FD"/>
    <w:multiLevelType w:val="hybridMultilevel"/>
    <w:tmpl w:val="05FE4910"/>
    <w:lvl w:ilvl="0" w:tplc="8AB4855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24174240"/>
    <w:multiLevelType w:val="hybridMultilevel"/>
    <w:tmpl w:val="B3DEF6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2E4CAE"/>
    <w:multiLevelType w:val="hybridMultilevel"/>
    <w:tmpl w:val="0AC6B4C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7732BCF"/>
    <w:multiLevelType w:val="hybridMultilevel"/>
    <w:tmpl w:val="BD40E404"/>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9" w15:restartNumberingAfterBreak="0">
    <w:nsid w:val="27D55A92"/>
    <w:multiLevelType w:val="hybridMultilevel"/>
    <w:tmpl w:val="96C2125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89B06DD"/>
    <w:multiLevelType w:val="hybridMultilevel"/>
    <w:tmpl w:val="EB56F65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BC55B90"/>
    <w:multiLevelType w:val="hybridMultilevel"/>
    <w:tmpl w:val="B79EB626"/>
    <w:lvl w:ilvl="0" w:tplc="04070019">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2" w15:restartNumberingAfterBreak="0">
    <w:nsid w:val="2DD912DA"/>
    <w:multiLevelType w:val="hybridMultilevel"/>
    <w:tmpl w:val="3EA24742"/>
    <w:lvl w:ilvl="0" w:tplc="8FF889CE">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21E701C"/>
    <w:multiLevelType w:val="hybridMultilevel"/>
    <w:tmpl w:val="1480D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31449BE"/>
    <w:multiLevelType w:val="hybridMultilevel"/>
    <w:tmpl w:val="5E1CBB2E"/>
    <w:lvl w:ilvl="0" w:tplc="5CF4937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54B3603"/>
    <w:multiLevelType w:val="hybridMultilevel"/>
    <w:tmpl w:val="8A06A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5DC0769"/>
    <w:multiLevelType w:val="hybridMultilevel"/>
    <w:tmpl w:val="9D204E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72552C5"/>
    <w:multiLevelType w:val="hybridMultilevel"/>
    <w:tmpl w:val="97865E5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A5176A6"/>
    <w:multiLevelType w:val="hybridMultilevel"/>
    <w:tmpl w:val="D78E2172"/>
    <w:lvl w:ilvl="0" w:tplc="B9C8AF9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D994422"/>
    <w:multiLevelType w:val="hybridMultilevel"/>
    <w:tmpl w:val="BC6E7A8C"/>
    <w:lvl w:ilvl="0" w:tplc="D2CEDE5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435C630D"/>
    <w:multiLevelType w:val="hybridMultilevel"/>
    <w:tmpl w:val="A940AE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44A1EDE"/>
    <w:multiLevelType w:val="hybridMultilevel"/>
    <w:tmpl w:val="AE92A8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9FB58A5"/>
    <w:multiLevelType w:val="hybridMultilevel"/>
    <w:tmpl w:val="F4CA9366"/>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DFC0B30"/>
    <w:multiLevelType w:val="hybridMultilevel"/>
    <w:tmpl w:val="D0DC11B0"/>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0244895"/>
    <w:multiLevelType w:val="hybridMultilevel"/>
    <w:tmpl w:val="B900D86A"/>
    <w:lvl w:ilvl="0" w:tplc="F800CD5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233426E"/>
    <w:multiLevelType w:val="hybridMultilevel"/>
    <w:tmpl w:val="7D882AC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5B4296B"/>
    <w:multiLevelType w:val="hybridMultilevel"/>
    <w:tmpl w:val="70586DC6"/>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6A5473C"/>
    <w:multiLevelType w:val="hybridMultilevel"/>
    <w:tmpl w:val="18480BA0"/>
    <w:lvl w:ilvl="0" w:tplc="2FD42872">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8" w15:restartNumberingAfterBreak="0">
    <w:nsid w:val="59682B1C"/>
    <w:multiLevelType w:val="hybridMultilevel"/>
    <w:tmpl w:val="1FCC4B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9793F80"/>
    <w:multiLevelType w:val="hybridMultilevel"/>
    <w:tmpl w:val="C5BE818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B227082"/>
    <w:multiLevelType w:val="multilevel"/>
    <w:tmpl w:val="0FEC0F4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1" w15:restartNumberingAfterBreak="0">
    <w:nsid w:val="5EE716A9"/>
    <w:multiLevelType w:val="hybridMultilevel"/>
    <w:tmpl w:val="A5D8E9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08A658F"/>
    <w:multiLevelType w:val="hybridMultilevel"/>
    <w:tmpl w:val="DB26E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0BA10EA"/>
    <w:multiLevelType w:val="hybridMultilevel"/>
    <w:tmpl w:val="7E8A1CA0"/>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3BD1F18"/>
    <w:multiLevelType w:val="hybridMultilevel"/>
    <w:tmpl w:val="4500840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3FD2D63"/>
    <w:multiLevelType w:val="hybridMultilevel"/>
    <w:tmpl w:val="F710E61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5EA0F0E"/>
    <w:multiLevelType w:val="hybridMultilevel"/>
    <w:tmpl w:val="1004D6CC"/>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6227385"/>
    <w:multiLevelType w:val="hybridMultilevel"/>
    <w:tmpl w:val="0CD8101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74515CE"/>
    <w:multiLevelType w:val="hybridMultilevel"/>
    <w:tmpl w:val="725808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91D5251"/>
    <w:multiLevelType w:val="hybridMultilevel"/>
    <w:tmpl w:val="5E40113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96C312B"/>
    <w:multiLevelType w:val="hybridMultilevel"/>
    <w:tmpl w:val="51B27F92"/>
    <w:lvl w:ilvl="0" w:tplc="EC9E08DC">
      <w:start w:val="1"/>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1" w15:restartNumberingAfterBreak="0">
    <w:nsid w:val="6AC557FF"/>
    <w:multiLevelType w:val="hybridMultilevel"/>
    <w:tmpl w:val="EF08C04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DF1079D"/>
    <w:multiLevelType w:val="hybridMultilevel"/>
    <w:tmpl w:val="170C7B0E"/>
    <w:lvl w:ilvl="0" w:tplc="2E9C95E6">
      <w:start w:val="1"/>
      <w:numFmt w:val="decimal"/>
      <w:lvlText w:val="%1."/>
      <w:lvlJc w:val="left"/>
      <w:pPr>
        <w:ind w:left="720" w:hanging="360"/>
      </w:pPr>
      <w:rPr>
        <w:rFonts w:ascii="Verdana" w:eastAsia="Times New Roman" w:hAnsi="Verdana" w:cs="Times New Roman"/>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0A700AE"/>
    <w:multiLevelType w:val="hybridMultilevel"/>
    <w:tmpl w:val="6F58EAD6"/>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30610C8"/>
    <w:multiLevelType w:val="hybridMultilevel"/>
    <w:tmpl w:val="F0BCF40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9">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40F27A7"/>
    <w:multiLevelType w:val="hybridMultilevel"/>
    <w:tmpl w:val="C7548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4541390"/>
    <w:multiLevelType w:val="hybridMultilevel"/>
    <w:tmpl w:val="84040E8C"/>
    <w:lvl w:ilvl="0" w:tplc="41BC577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7" w15:restartNumberingAfterBreak="0">
    <w:nsid w:val="78354F31"/>
    <w:multiLevelType w:val="hybridMultilevel"/>
    <w:tmpl w:val="B17461A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791C69A6"/>
    <w:multiLevelType w:val="hybridMultilevel"/>
    <w:tmpl w:val="B2C4B84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CA068BA"/>
    <w:multiLevelType w:val="hybridMultilevel"/>
    <w:tmpl w:val="FB347E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28"/>
  </w:num>
  <w:num w:numId="3">
    <w:abstractNumId w:val="50"/>
  </w:num>
  <w:num w:numId="4">
    <w:abstractNumId w:val="35"/>
  </w:num>
  <w:num w:numId="5">
    <w:abstractNumId w:val="46"/>
  </w:num>
  <w:num w:numId="6">
    <w:abstractNumId w:val="30"/>
  </w:num>
  <w:num w:numId="7">
    <w:abstractNumId w:val="29"/>
  </w:num>
  <w:num w:numId="8">
    <w:abstractNumId w:val="9"/>
  </w:num>
  <w:num w:numId="9">
    <w:abstractNumId w:val="1"/>
  </w:num>
  <w:num w:numId="10">
    <w:abstractNumId w:val="13"/>
  </w:num>
  <w:num w:numId="11">
    <w:abstractNumId w:val="15"/>
  </w:num>
  <w:num w:numId="12">
    <w:abstractNumId w:val="56"/>
  </w:num>
  <w:num w:numId="13">
    <w:abstractNumId w:val="37"/>
  </w:num>
  <w:num w:numId="14">
    <w:abstractNumId w:val="26"/>
  </w:num>
  <w:num w:numId="15">
    <w:abstractNumId w:val="40"/>
  </w:num>
  <w:num w:numId="16">
    <w:abstractNumId w:val="27"/>
  </w:num>
  <w:num w:numId="17">
    <w:abstractNumId w:val="41"/>
  </w:num>
  <w:num w:numId="18">
    <w:abstractNumId w:val="43"/>
  </w:num>
  <w:num w:numId="19">
    <w:abstractNumId w:val="16"/>
  </w:num>
  <w:num w:numId="20">
    <w:abstractNumId w:val="25"/>
  </w:num>
  <w:num w:numId="21">
    <w:abstractNumId w:val="42"/>
  </w:num>
  <w:num w:numId="22">
    <w:abstractNumId w:val="38"/>
  </w:num>
  <w:num w:numId="23">
    <w:abstractNumId w:val="12"/>
  </w:num>
  <w:num w:numId="24">
    <w:abstractNumId w:val="58"/>
  </w:num>
  <w:num w:numId="25">
    <w:abstractNumId w:val="8"/>
  </w:num>
  <w:num w:numId="26">
    <w:abstractNumId w:val="47"/>
  </w:num>
  <w:num w:numId="27">
    <w:abstractNumId w:val="55"/>
  </w:num>
  <w:num w:numId="28">
    <w:abstractNumId w:val="0"/>
  </w:num>
  <w:num w:numId="29">
    <w:abstractNumId w:val="51"/>
  </w:num>
  <w:num w:numId="30">
    <w:abstractNumId w:val="11"/>
  </w:num>
  <w:num w:numId="31">
    <w:abstractNumId w:val="36"/>
  </w:num>
  <w:num w:numId="32">
    <w:abstractNumId w:val="31"/>
  </w:num>
  <w:num w:numId="33">
    <w:abstractNumId w:val="32"/>
  </w:num>
  <w:num w:numId="34">
    <w:abstractNumId w:val="5"/>
  </w:num>
  <w:num w:numId="35">
    <w:abstractNumId w:val="44"/>
  </w:num>
  <w:num w:numId="36">
    <w:abstractNumId w:val="53"/>
  </w:num>
  <w:num w:numId="37">
    <w:abstractNumId w:val="33"/>
  </w:num>
  <w:num w:numId="38">
    <w:abstractNumId w:val="54"/>
  </w:num>
  <w:num w:numId="39">
    <w:abstractNumId w:val="57"/>
  </w:num>
  <w:num w:numId="40">
    <w:abstractNumId w:val="19"/>
  </w:num>
  <w:num w:numId="41">
    <w:abstractNumId w:val="45"/>
  </w:num>
  <w:num w:numId="42">
    <w:abstractNumId w:val="48"/>
  </w:num>
  <w:num w:numId="43">
    <w:abstractNumId w:val="39"/>
  </w:num>
  <w:num w:numId="44">
    <w:abstractNumId w:val="18"/>
  </w:num>
  <w:num w:numId="45">
    <w:abstractNumId w:val="14"/>
  </w:num>
  <w:num w:numId="46">
    <w:abstractNumId w:val="20"/>
  </w:num>
  <w:num w:numId="47">
    <w:abstractNumId w:val="21"/>
  </w:num>
  <w:num w:numId="48">
    <w:abstractNumId w:val="24"/>
  </w:num>
  <w:num w:numId="49">
    <w:abstractNumId w:val="23"/>
  </w:num>
  <w:num w:numId="50">
    <w:abstractNumId w:val="52"/>
  </w:num>
  <w:num w:numId="51">
    <w:abstractNumId w:val="10"/>
  </w:num>
  <w:num w:numId="52">
    <w:abstractNumId w:val="7"/>
  </w:num>
  <w:num w:numId="53">
    <w:abstractNumId w:val="49"/>
  </w:num>
  <w:num w:numId="54">
    <w:abstractNumId w:val="6"/>
  </w:num>
  <w:num w:numId="55">
    <w:abstractNumId w:val="3"/>
  </w:num>
  <w:num w:numId="56">
    <w:abstractNumId w:val="59"/>
  </w:num>
  <w:num w:numId="57">
    <w:abstractNumId w:val="4"/>
  </w:num>
  <w:num w:numId="58">
    <w:abstractNumId w:val="2"/>
  </w:num>
  <w:num w:numId="59">
    <w:abstractNumId w:val="17"/>
  </w:num>
  <w:num w:numId="60">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8B"/>
    <w:rsid w:val="00003F24"/>
    <w:rsid w:val="000047C7"/>
    <w:rsid w:val="00005037"/>
    <w:rsid w:val="00007D8F"/>
    <w:rsid w:val="000108D0"/>
    <w:rsid w:val="000129E6"/>
    <w:rsid w:val="000148BB"/>
    <w:rsid w:val="00014C59"/>
    <w:rsid w:val="00020649"/>
    <w:rsid w:val="00020CEB"/>
    <w:rsid w:val="00020F39"/>
    <w:rsid w:val="000259E0"/>
    <w:rsid w:val="00027C0B"/>
    <w:rsid w:val="0003145B"/>
    <w:rsid w:val="0003206E"/>
    <w:rsid w:val="00034BE1"/>
    <w:rsid w:val="00034C66"/>
    <w:rsid w:val="00044DF8"/>
    <w:rsid w:val="00045818"/>
    <w:rsid w:val="000465B7"/>
    <w:rsid w:val="00050D75"/>
    <w:rsid w:val="00061557"/>
    <w:rsid w:val="000621FB"/>
    <w:rsid w:val="00062242"/>
    <w:rsid w:val="00067D4C"/>
    <w:rsid w:val="00071940"/>
    <w:rsid w:val="000722EE"/>
    <w:rsid w:val="0007325D"/>
    <w:rsid w:val="00074263"/>
    <w:rsid w:val="00075AE0"/>
    <w:rsid w:val="00081DD1"/>
    <w:rsid w:val="0008692A"/>
    <w:rsid w:val="00086FD4"/>
    <w:rsid w:val="00087497"/>
    <w:rsid w:val="0009092C"/>
    <w:rsid w:val="00091606"/>
    <w:rsid w:val="000A1E1B"/>
    <w:rsid w:val="000A2270"/>
    <w:rsid w:val="000A4850"/>
    <w:rsid w:val="000A5B60"/>
    <w:rsid w:val="000B184C"/>
    <w:rsid w:val="000B45F9"/>
    <w:rsid w:val="000B58D9"/>
    <w:rsid w:val="000B78F0"/>
    <w:rsid w:val="000C1C8A"/>
    <w:rsid w:val="000C3BB0"/>
    <w:rsid w:val="000C7520"/>
    <w:rsid w:val="000C78B7"/>
    <w:rsid w:val="000D5DA2"/>
    <w:rsid w:val="000D7056"/>
    <w:rsid w:val="000E0E7E"/>
    <w:rsid w:val="000E3242"/>
    <w:rsid w:val="000E59AF"/>
    <w:rsid w:val="000E66B4"/>
    <w:rsid w:val="000E745D"/>
    <w:rsid w:val="000F021F"/>
    <w:rsid w:val="000F3216"/>
    <w:rsid w:val="000F3782"/>
    <w:rsid w:val="000F5E7D"/>
    <w:rsid w:val="000F6184"/>
    <w:rsid w:val="000F6228"/>
    <w:rsid w:val="00100433"/>
    <w:rsid w:val="00101BFD"/>
    <w:rsid w:val="00104C0F"/>
    <w:rsid w:val="00105F20"/>
    <w:rsid w:val="00106D69"/>
    <w:rsid w:val="00107002"/>
    <w:rsid w:val="001070D8"/>
    <w:rsid w:val="0011198A"/>
    <w:rsid w:val="00112099"/>
    <w:rsid w:val="00112F25"/>
    <w:rsid w:val="00116F00"/>
    <w:rsid w:val="00117E90"/>
    <w:rsid w:val="00121CFE"/>
    <w:rsid w:val="001220B3"/>
    <w:rsid w:val="001228E0"/>
    <w:rsid w:val="001253ED"/>
    <w:rsid w:val="00127F30"/>
    <w:rsid w:val="001351DC"/>
    <w:rsid w:val="001356F9"/>
    <w:rsid w:val="0014192D"/>
    <w:rsid w:val="00141B90"/>
    <w:rsid w:val="00145CE3"/>
    <w:rsid w:val="00146CEA"/>
    <w:rsid w:val="00150837"/>
    <w:rsid w:val="00154A5D"/>
    <w:rsid w:val="00155275"/>
    <w:rsid w:val="00155427"/>
    <w:rsid w:val="001554DC"/>
    <w:rsid w:val="00156409"/>
    <w:rsid w:val="001601F6"/>
    <w:rsid w:val="001607B1"/>
    <w:rsid w:val="001621DD"/>
    <w:rsid w:val="001658BA"/>
    <w:rsid w:val="00165917"/>
    <w:rsid w:val="00165E19"/>
    <w:rsid w:val="001661B3"/>
    <w:rsid w:val="00172E44"/>
    <w:rsid w:val="001732D1"/>
    <w:rsid w:val="001746FD"/>
    <w:rsid w:val="00177168"/>
    <w:rsid w:val="00177F40"/>
    <w:rsid w:val="00180599"/>
    <w:rsid w:val="00181A77"/>
    <w:rsid w:val="001843BC"/>
    <w:rsid w:val="001861CC"/>
    <w:rsid w:val="001867B2"/>
    <w:rsid w:val="00186F4C"/>
    <w:rsid w:val="00191772"/>
    <w:rsid w:val="00196605"/>
    <w:rsid w:val="0019770F"/>
    <w:rsid w:val="001A1086"/>
    <w:rsid w:val="001A404F"/>
    <w:rsid w:val="001A52FD"/>
    <w:rsid w:val="001A758A"/>
    <w:rsid w:val="001B0E53"/>
    <w:rsid w:val="001B2029"/>
    <w:rsid w:val="001B285D"/>
    <w:rsid w:val="001B2DB6"/>
    <w:rsid w:val="001B2F83"/>
    <w:rsid w:val="001B43C2"/>
    <w:rsid w:val="001B48B3"/>
    <w:rsid w:val="001B5EB4"/>
    <w:rsid w:val="001B6A97"/>
    <w:rsid w:val="001B7E49"/>
    <w:rsid w:val="001C2B92"/>
    <w:rsid w:val="001C4549"/>
    <w:rsid w:val="001C5ADC"/>
    <w:rsid w:val="001C5EAE"/>
    <w:rsid w:val="001D13E1"/>
    <w:rsid w:val="001D18A1"/>
    <w:rsid w:val="001D19D9"/>
    <w:rsid w:val="001D2E1D"/>
    <w:rsid w:val="001D3B7A"/>
    <w:rsid w:val="001D6571"/>
    <w:rsid w:val="001D7DF7"/>
    <w:rsid w:val="001E23E4"/>
    <w:rsid w:val="001E254A"/>
    <w:rsid w:val="001E3658"/>
    <w:rsid w:val="001E418C"/>
    <w:rsid w:val="001E45F9"/>
    <w:rsid w:val="001E4708"/>
    <w:rsid w:val="001E5899"/>
    <w:rsid w:val="001E67CD"/>
    <w:rsid w:val="001E6829"/>
    <w:rsid w:val="001E7D2B"/>
    <w:rsid w:val="001F08FC"/>
    <w:rsid w:val="001F0D0F"/>
    <w:rsid w:val="001F3A74"/>
    <w:rsid w:val="001F3AE3"/>
    <w:rsid w:val="001F5318"/>
    <w:rsid w:val="001F5DD7"/>
    <w:rsid w:val="001F6BC1"/>
    <w:rsid w:val="0020133C"/>
    <w:rsid w:val="00202266"/>
    <w:rsid w:val="002023FB"/>
    <w:rsid w:val="00212D82"/>
    <w:rsid w:val="00217B78"/>
    <w:rsid w:val="00221FE2"/>
    <w:rsid w:val="0022385C"/>
    <w:rsid w:val="00224877"/>
    <w:rsid w:val="00227425"/>
    <w:rsid w:val="00232BF7"/>
    <w:rsid w:val="00235498"/>
    <w:rsid w:val="00235E86"/>
    <w:rsid w:val="0024697F"/>
    <w:rsid w:val="00246ABF"/>
    <w:rsid w:val="002557CB"/>
    <w:rsid w:val="00257658"/>
    <w:rsid w:val="00263682"/>
    <w:rsid w:val="002648AF"/>
    <w:rsid w:val="0026515B"/>
    <w:rsid w:val="0026544A"/>
    <w:rsid w:val="0027135D"/>
    <w:rsid w:val="00274D37"/>
    <w:rsid w:val="00275F04"/>
    <w:rsid w:val="00275F58"/>
    <w:rsid w:val="00277463"/>
    <w:rsid w:val="00283C6D"/>
    <w:rsid w:val="00284F80"/>
    <w:rsid w:val="00285D40"/>
    <w:rsid w:val="002866DC"/>
    <w:rsid w:val="00287858"/>
    <w:rsid w:val="00287A6F"/>
    <w:rsid w:val="002909A8"/>
    <w:rsid w:val="00290CE7"/>
    <w:rsid w:val="00291F5C"/>
    <w:rsid w:val="00292D31"/>
    <w:rsid w:val="00295502"/>
    <w:rsid w:val="00295D1D"/>
    <w:rsid w:val="002961B7"/>
    <w:rsid w:val="002963EE"/>
    <w:rsid w:val="002A017A"/>
    <w:rsid w:val="002A1539"/>
    <w:rsid w:val="002A39EB"/>
    <w:rsid w:val="002A46C4"/>
    <w:rsid w:val="002A55B2"/>
    <w:rsid w:val="002B59C5"/>
    <w:rsid w:val="002B729E"/>
    <w:rsid w:val="002C1462"/>
    <w:rsid w:val="002C411D"/>
    <w:rsid w:val="002D06A5"/>
    <w:rsid w:val="002D4713"/>
    <w:rsid w:val="002D5266"/>
    <w:rsid w:val="002D6DF6"/>
    <w:rsid w:val="002E510B"/>
    <w:rsid w:val="002E5F16"/>
    <w:rsid w:val="00313A36"/>
    <w:rsid w:val="00316294"/>
    <w:rsid w:val="00322F71"/>
    <w:rsid w:val="003310D9"/>
    <w:rsid w:val="00331FA5"/>
    <w:rsid w:val="003320A5"/>
    <w:rsid w:val="00335A17"/>
    <w:rsid w:val="00336670"/>
    <w:rsid w:val="003462B0"/>
    <w:rsid w:val="00346ABC"/>
    <w:rsid w:val="003516CF"/>
    <w:rsid w:val="0035200F"/>
    <w:rsid w:val="0035257F"/>
    <w:rsid w:val="00357196"/>
    <w:rsid w:val="00362389"/>
    <w:rsid w:val="00364C63"/>
    <w:rsid w:val="00364E05"/>
    <w:rsid w:val="00365AFF"/>
    <w:rsid w:val="003664EE"/>
    <w:rsid w:val="00372453"/>
    <w:rsid w:val="003761DE"/>
    <w:rsid w:val="00376A98"/>
    <w:rsid w:val="00380D88"/>
    <w:rsid w:val="003845E3"/>
    <w:rsid w:val="00385504"/>
    <w:rsid w:val="003916AE"/>
    <w:rsid w:val="00391F6F"/>
    <w:rsid w:val="00394C1A"/>
    <w:rsid w:val="00396C55"/>
    <w:rsid w:val="0039726D"/>
    <w:rsid w:val="003A2A2A"/>
    <w:rsid w:val="003A3603"/>
    <w:rsid w:val="003A6BC4"/>
    <w:rsid w:val="003A7C1C"/>
    <w:rsid w:val="003C01FB"/>
    <w:rsid w:val="003C10E5"/>
    <w:rsid w:val="003C166C"/>
    <w:rsid w:val="003C1674"/>
    <w:rsid w:val="003C4751"/>
    <w:rsid w:val="003D30B8"/>
    <w:rsid w:val="003E0A74"/>
    <w:rsid w:val="003E0C36"/>
    <w:rsid w:val="003E1565"/>
    <w:rsid w:val="003E2920"/>
    <w:rsid w:val="003F0B25"/>
    <w:rsid w:val="003F14E7"/>
    <w:rsid w:val="003F194E"/>
    <w:rsid w:val="003F2F2A"/>
    <w:rsid w:val="003F4709"/>
    <w:rsid w:val="003F4BC4"/>
    <w:rsid w:val="003F4ED2"/>
    <w:rsid w:val="003F66DC"/>
    <w:rsid w:val="003F7AEB"/>
    <w:rsid w:val="00406941"/>
    <w:rsid w:val="004108C5"/>
    <w:rsid w:val="00412F45"/>
    <w:rsid w:val="004164B7"/>
    <w:rsid w:val="00420553"/>
    <w:rsid w:val="004207F7"/>
    <w:rsid w:val="004309B4"/>
    <w:rsid w:val="00430EB2"/>
    <w:rsid w:val="00436650"/>
    <w:rsid w:val="00441A3A"/>
    <w:rsid w:val="004432AF"/>
    <w:rsid w:val="004454C2"/>
    <w:rsid w:val="004460E4"/>
    <w:rsid w:val="0045343E"/>
    <w:rsid w:val="00460A5A"/>
    <w:rsid w:val="00460BE8"/>
    <w:rsid w:val="00463858"/>
    <w:rsid w:val="00464083"/>
    <w:rsid w:val="004655F5"/>
    <w:rsid w:val="004673D2"/>
    <w:rsid w:val="00471CFB"/>
    <w:rsid w:val="004746DD"/>
    <w:rsid w:val="004752B6"/>
    <w:rsid w:val="00475EEE"/>
    <w:rsid w:val="00476D71"/>
    <w:rsid w:val="0047757A"/>
    <w:rsid w:val="00484248"/>
    <w:rsid w:val="00486022"/>
    <w:rsid w:val="00494FD2"/>
    <w:rsid w:val="00495525"/>
    <w:rsid w:val="004A106B"/>
    <w:rsid w:val="004A1766"/>
    <w:rsid w:val="004A1C09"/>
    <w:rsid w:val="004A3DF1"/>
    <w:rsid w:val="004A5C2E"/>
    <w:rsid w:val="004A6CFE"/>
    <w:rsid w:val="004A785E"/>
    <w:rsid w:val="004B1F2E"/>
    <w:rsid w:val="004B6C72"/>
    <w:rsid w:val="004C091C"/>
    <w:rsid w:val="004C1891"/>
    <w:rsid w:val="004C3E48"/>
    <w:rsid w:val="004C657E"/>
    <w:rsid w:val="004C698B"/>
    <w:rsid w:val="004D1D3F"/>
    <w:rsid w:val="004D39F2"/>
    <w:rsid w:val="004D5FAB"/>
    <w:rsid w:val="004D6802"/>
    <w:rsid w:val="004D6D1C"/>
    <w:rsid w:val="004D7A82"/>
    <w:rsid w:val="004E1451"/>
    <w:rsid w:val="004E2F47"/>
    <w:rsid w:val="004E44B6"/>
    <w:rsid w:val="004E619F"/>
    <w:rsid w:val="004F07AF"/>
    <w:rsid w:val="004F0B01"/>
    <w:rsid w:val="004F155B"/>
    <w:rsid w:val="004F384C"/>
    <w:rsid w:val="004F5536"/>
    <w:rsid w:val="00501397"/>
    <w:rsid w:val="00503618"/>
    <w:rsid w:val="00504056"/>
    <w:rsid w:val="005058D9"/>
    <w:rsid w:val="005069E1"/>
    <w:rsid w:val="005100A2"/>
    <w:rsid w:val="00510897"/>
    <w:rsid w:val="00511A9D"/>
    <w:rsid w:val="005143C9"/>
    <w:rsid w:val="005148CF"/>
    <w:rsid w:val="0051625C"/>
    <w:rsid w:val="0051713E"/>
    <w:rsid w:val="0051732D"/>
    <w:rsid w:val="00520DCA"/>
    <w:rsid w:val="00532222"/>
    <w:rsid w:val="005352DA"/>
    <w:rsid w:val="0053557D"/>
    <w:rsid w:val="00535E96"/>
    <w:rsid w:val="0054038D"/>
    <w:rsid w:val="00540F35"/>
    <w:rsid w:val="00540F67"/>
    <w:rsid w:val="005441E3"/>
    <w:rsid w:val="0055100A"/>
    <w:rsid w:val="00553B39"/>
    <w:rsid w:val="00554A37"/>
    <w:rsid w:val="005601E2"/>
    <w:rsid w:val="00560233"/>
    <w:rsid w:val="0056209C"/>
    <w:rsid w:val="00562222"/>
    <w:rsid w:val="00564C8E"/>
    <w:rsid w:val="0057285D"/>
    <w:rsid w:val="00577013"/>
    <w:rsid w:val="0058198F"/>
    <w:rsid w:val="00582446"/>
    <w:rsid w:val="005847A7"/>
    <w:rsid w:val="005907DF"/>
    <w:rsid w:val="0059088B"/>
    <w:rsid w:val="00593504"/>
    <w:rsid w:val="00595C1D"/>
    <w:rsid w:val="0059771D"/>
    <w:rsid w:val="005A1231"/>
    <w:rsid w:val="005A35FB"/>
    <w:rsid w:val="005A62D5"/>
    <w:rsid w:val="005A66C4"/>
    <w:rsid w:val="005B1FD9"/>
    <w:rsid w:val="005B3A93"/>
    <w:rsid w:val="005B3B61"/>
    <w:rsid w:val="005B5EA4"/>
    <w:rsid w:val="005B6455"/>
    <w:rsid w:val="005B6F80"/>
    <w:rsid w:val="005B7755"/>
    <w:rsid w:val="005B7AA8"/>
    <w:rsid w:val="005C37FC"/>
    <w:rsid w:val="005C6984"/>
    <w:rsid w:val="005C79CB"/>
    <w:rsid w:val="005D20CD"/>
    <w:rsid w:val="005D6CF6"/>
    <w:rsid w:val="005D72F7"/>
    <w:rsid w:val="005E0221"/>
    <w:rsid w:val="005E13C0"/>
    <w:rsid w:val="005E16F6"/>
    <w:rsid w:val="005E1741"/>
    <w:rsid w:val="005E4AEB"/>
    <w:rsid w:val="005E4EC1"/>
    <w:rsid w:val="005E63FE"/>
    <w:rsid w:val="005F0949"/>
    <w:rsid w:val="005F21F7"/>
    <w:rsid w:val="005F2CBA"/>
    <w:rsid w:val="005F3505"/>
    <w:rsid w:val="005F5247"/>
    <w:rsid w:val="005F63CA"/>
    <w:rsid w:val="0060380A"/>
    <w:rsid w:val="00612E05"/>
    <w:rsid w:val="006144C2"/>
    <w:rsid w:val="006175CB"/>
    <w:rsid w:val="006276C4"/>
    <w:rsid w:val="006316BA"/>
    <w:rsid w:val="0063359C"/>
    <w:rsid w:val="0063761E"/>
    <w:rsid w:val="006411BE"/>
    <w:rsid w:val="00641EBD"/>
    <w:rsid w:val="00642FB2"/>
    <w:rsid w:val="00643A2A"/>
    <w:rsid w:val="00643FB7"/>
    <w:rsid w:val="00645026"/>
    <w:rsid w:val="00651D7B"/>
    <w:rsid w:val="00654DF3"/>
    <w:rsid w:val="00655AC7"/>
    <w:rsid w:val="0065662E"/>
    <w:rsid w:val="00660EDC"/>
    <w:rsid w:val="00662691"/>
    <w:rsid w:val="006627B8"/>
    <w:rsid w:val="00665753"/>
    <w:rsid w:val="00665EBE"/>
    <w:rsid w:val="006716D0"/>
    <w:rsid w:val="00671A7E"/>
    <w:rsid w:val="00672A62"/>
    <w:rsid w:val="00677A70"/>
    <w:rsid w:val="006801CE"/>
    <w:rsid w:val="00681F03"/>
    <w:rsid w:val="006835DE"/>
    <w:rsid w:val="006865D0"/>
    <w:rsid w:val="0069141C"/>
    <w:rsid w:val="00695C5B"/>
    <w:rsid w:val="00695EE2"/>
    <w:rsid w:val="0069622C"/>
    <w:rsid w:val="00696991"/>
    <w:rsid w:val="00697E6F"/>
    <w:rsid w:val="006A179E"/>
    <w:rsid w:val="006A1ADF"/>
    <w:rsid w:val="006A2818"/>
    <w:rsid w:val="006B263C"/>
    <w:rsid w:val="006B65BD"/>
    <w:rsid w:val="006C5D22"/>
    <w:rsid w:val="006C6148"/>
    <w:rsid w:val="006D15AA"/>
    <w:rsid w:val="006D59CB"/>
    <w:rsid w:val="006E1112"/>
    <w:rsid w:val="006E2491"/>
    <w:rsid w:val="006E3F78"/>
    <w:rsid w:val="006F0C7D"/>
    <w:rsid w:val="006F1F13"/>
    <w:rsid w:val="006F5584"/>
    <w:rsid w:val="006F66DE"/>
    <w:rsid w:val="006F6999"/>
    <w:rsid w:val="006F71ED"/>
    <w:rsid w:val="006F7A61"/>
    <w:rsid w:val="00701299"/>
    <w:rsid w:val="0070340A"/>
    <w:rsid w:val="007046E3"/>
    <w:rsid w:val="0071073D"/>
    <w:rsid w:val="00711B66"/>
    <w:rsid w:val="00712A40"/>
    <w:rsid w:val="00713077"/>
    <w:rsid w:val="0071528D"/>
    <w:rsid w:val="0071572D"/>
    <w:rsid w:val="00720E91"/>
    <w:rsid w:val="00721C22"/>
    <w:rsid w:val="00722E96"/>
    <w:rsid w:val="00724CFA"/>
    <w:rsid w:val="0072699D"/>
    <w:rsid w:val="00727126"/>
    <w:rsid w:val="00732787"/>
    <w:rsid w:val="00733BA9"/>
    <w:rsid w:val="00733DBB"/>
    <w:rsid w:val="00736972"/>
    <w:rsid w:val="007402F8"/>
    <w:rsid w:val="0074601B"/>
    <w:rsid w:val="00753B36"/>
    <w:rsid w:val="00753EB0"/>
    <w:rsid w:val="0075510D"/>
    <w:rsid w:val="007601E0"/>
    <w:rsid w:val="00761090"/>
    <w:rsid w:val="00761846"/>
    <w:rsid w:val="00762DFE"/>
    <w:rsid w:val="00764EE0"/>
    <w:rsid w:val="0076525A"/>
    <w:rsid w:val="00765BBD"/>
    <w:rsid w:val="00767AEF"/>
    <w:rsid w:val="007749B8"/>
    <w:rsid w:val="00774E98"/>
    <w:rsid w:val="007756B0"/>
    <w:rsid w:val="00780952"/>
    <w:rsid w:val="007810B8"/>
    <w:rsid w:val="00784563"/>
    <w:rsid w:val="007857F1"/>
    <w:rsid w:val="00786C23"/>
    <w:rsid w:val="00786F42"/>
    <w:rsid w:val="00790FDD"/>
    <w:rsid w:val="00793482"/>
    <w:rsid w:val="00793517"/>
    <w:rsid w:val="007A10FF"/>
    <w:rsid w:val="007A127F"/>
    <w:rsid w:val="007A3AD2"/>
    <w:rsid w:val="007A678D"/>
    <w:rsid w:val="007A79D9"/>
    <w:rsid w:val="007B2AB8"/>
    <w:rsid w:val="007B2FB3"/>
    <w:rsid w:val="007C34C2"/>
    <w:rsid w:val="007D0992"/>
    <w:rsid w:val="007D1D5B"/>
    <w:rsid w:val="00806D4B"/>
    <w:rsid w:val="00806EBF"/>
    <w:rsid w:val="00812F81"/>
    <w:rsid w:val="00816040"/>
    <w:rsid w:val="008240A7"/>
    <w:rsid w:val="00826341"/>
    <w:rsid w:val="00826863"/>
    <w:rsid w:val="0082703D"/>
    <w:rsid w:val="00827407"/>
    <w:rsid w:val="008322C0"/>
    <w:rsid w:val="00835E50"/>
    <w:rsid w:val="00837FB5"/>
    <w:rsid w:val="00845517"/>
    <w:rsid w:val="00847118"/>
    <w:rsid w:val="008477A2"/>
    <w:rsid w:val="008506E4"/>
    <w:rsid w:val="008521D7"/>
    <w:rsid w:val="00853985"/>
    <w:rsid w:val="008554E3"/>
    <w:rsid w:val="008612AA"/>
    <w:rsid w:val="00864E9C"/>
    <w:rsid w:val="00865232"/>
    <w:rsid w:val="00866B81"/>
    <w:rsid w:val="00866D91"/>
    <w:rsid w:val="008732C8"/>
    <w:rsid w:val="00874462"/>
    <w:rsid w:val="008744C9"/>
    <w:rsid w:val="00876E00"/>
    <w:rsid w:val="00883030"/>
    <w:rsid w:val="00887598"/>
    <w:rsid w:val="00890D80"/>
    <w:rsid w:val="008924E3"/>
    <w:rsid w:val="008959F5"/>
    <w:rsid w:val="00896E41"/>
    <w:rsid w:val="008A0231"/>
    <w:rsid w:val="008A2001"/>
    <w:rsid w:val="008A319B"/>
    <w:rsid w:val="008A3722"/>
    <w:rsid w:val="008A4D68"/>
    <w:rsid w:val="008A769E"/>
    <w:rsid w:val="008A7B2A"/>
    <w:rsid w:val="008B2B2C"/>
    <w:rsid w:val="008C1888"/>
    <w:rsid w:val="008C35C2"/>
    <w:rsid w:val="008C5356"/>
    <w:rsid w:val="008C5648"/>
    <w:rsid w:val="008C69F5"/>
    <w:rsid w:val="008D12FB"/>
    <w:rsid w:val="008D423B"/>
    <w:rsid w:val="008D514B"/>
    <w:rsid w:val="008D63D2"/>
    <w:rsid w:val="008E010A"/>
    <w:rsid w:val="008E0574"/>
    <w:rsid w:val="008E0AEC"/>
    <w:rsid w:val="008E4022"/>
    <w:rsid w:val="008E7A39"/>
    <w:rsid w:val="008F59DF"/>
    <w:rsid w:val="008F71FD"/>
    <w:rsid w:val="009006B4"/>
    <w:rsid w:val="00900BCD"/>
    <w:rsid w:val="00902C25"/>
    <w:rsid w:val="00904F15"/>
    <w:rsid w:val="00905233"/>
    <w:rsid w:val="00905666"/>
    <w:rsid w:val="009064A8"/>
    <w:rsid w:val="00910448"/>
    <w:rsid w:val="00911EFD"/>
    <w:rsid w:val="00913FAF"/>
    <w:rsid w:val="009152DF"/>
    <w:rsid w:val="009159C6"/>
    <w:rsid w:val="00915A03"/>
    <w:rsid w:val="00917BDA"/>
    <w:rsid w:val="00920457"/>
    <w:rsid w:val="0092238D"/>
    <w:rsid w:val="009226BD"/>
    <w:rsid w:val="00925AAE"/>
    <w:rsid w:val="00927954"/>
    <w:rsid w:val="009322F1"/>
    <w:rsid w:val="00935EFF"/>
    <w:rsid w:val="00943489"/>
    <w:rsid w:val="00946001"/>
    <w:rsid w:val="0095062B"/>
    <w:rsid w:val="0095206D"/>
    <w:rsid w:val="009547C7"/>
    <w:rsid w:val="00954933"/>
    <w:rsid w:val="009556E9"/>
    <w:rsid w:val="00955EB8"/>
    <w:rsid w:val="00960598"/>
    <w:rsid w:val="00961EC2"/>
    <w:rsid w:val="0096205F"/>
    <w:rsid w:val="0096206A"/>
    <w:rsid w:val="00962BD3"/>
    <w:rsid w:val="009658F6"/>
    <w:rsid w:val="00966D82"/>
    <w:rsid w:val="00971389"/>
    <w:rsid w:val="00971D35"/>
    <w:rsid w:val="0097269A"/>
    <w:rsid w:val="00972CCC"/>
    <w:rsid w:val="00977DEE"/>
    <w:rsid w:val="009854A1"/>
    <w:rsid w:val="009902C0"/>
    <w:rsid w:val="00995412"/>
    <w:rsid w:val="00997021"/>
    <w:rsid w:val="009A0E24"/>
    <w:rsid w:val="009A1445"/>
    <w:rsid w:val="009A25F8"/>
    <w:rsid w:val="009A3AA1"/>
    <w:rsid w:val="009A3CA5"/>
    <w:rsid w:val="009A594C"/>
    <w:rsid w:val="009B2C2E"/>
    <w:rsid w:val="009B3689"/>
    <w:rsid w:val="009C148F"/>
    <w:rsid w:val="009C1F9E"/>
    <w:rsid w:val="009C5648"/>
    <w:rsid w:val="009C6C89"/>
    <w:rsid w:val="009D214E"/>
    <w:rsid w:val="009D366A"/>
    <w:rsid w:val="009D390B"/>
    <w:rsid w:val="009E5CB6"/>
    <w:rsid w:val="009F7F13"/>
    <w:rsid w:val="00A102FA"/>
    <w:rsid w:val="00A133D3"/>
    <w:rsid w:val="00A14BC2"/>
    <w:rsid w:val="00A1660B"/>
    <w:rsid w:val="00A1779B"/>
    <w:rsid w:val="00A21165"/>
    <w:rsid w:val="00A21F0D"/>
    <w:rsid w:val="00A22E25"/>
    <w:rsid w:val="00A2443E"/>
    <w:rsid w:val="00A32F6D"/>
    <w:rsid w:val="00A344D0"/>
    <w:rsid w:val="00A3584D"/>
    <w:rsid w:val="00A35B21"/>
    <w:rsid w:val="00A376FE"/>
    <w:rsid w:val="00A42F08"/>
    <w:rsid w:val="00A45FC9"/>
    <w:rsid w:val="00A5162F"/>
    <w:rsid w:val="00A5431C"/>
    <w:rsid w:val="00A56AAF"/>
    <w:rsid w:val="00A572B4"/>
    <w:rsid w:val="00A64B32"/>
    <w:rsid w:val="00A67118"/>
    <w:rsid w:val="00A67A5F"/>
    <w:rsid w:val="00A709E5"/>
    <w:rsid w:val="00A71626"/>
    <w:rsid w:val="00A71BA5"/>
    <w:rsid w:val="00A7208B"/>
    <w:rsid w:val="00A72F69"/>
    <w:rsid w:val="00A75A6D"/>
    <w:rsid w:val="00A76755"/>
    <w:rsid w:val="00A76E7F"/>
    <w:rsid w:val="00A80114"/>
    <w:rsid w:val="00A82A9B"/>
    <w:rsid w:val="00A83023"/>
    <w:rsid w:val="00A84EE2"/>
    <w:rsid w:val="00A84FD7"/>
    <w:rsid w:val="00A90CDC"/>
    <w:rsid w:val="00A94AC9"/>
    <w:rsid w:val="00A95553"/>
    <w:rsid w:val="00A974E9"/>
    <w:rsid w:val="00AA04EA"/>
    <w:rsid w:val="00AA0E0B"/>
    <w:rsid w:val="00AA1F70"/>
    <w:rsid w:val="00AA6222"/>
    <w:rsid w:val="00AB0923"/>
    <w:rsid w:val="00AB1F87"/>
    <w:rsid w:val="00AB2581"/>
    <w:rsid w:val="00AB392D"/>
    <w:rsid w:val="00AB393E"/>
    <w:rsid w:val="00AB5E78"/>
    <w:rsid w:val="00AB608F"/>
    <w:rsid w:val="00AC1D3C"/>
    <w:rsid w:val="00AC3C7F"/>
    <w:rsid w:val="00AC42D1"/>
    <w:rsid w:val="00AC62F5"/>
    <w:rsid w:val="00AC665A"/>
    <w:rsid w:val="00AD11B5"/>
    <w:rsid w:val="00AD1E5E"/>
    <w:rsid w:val="00AD4D37"/>
    <w:rsid w:val="00AD5A58"/>
    <w:rsid w:val="00AE19FA"/>
    <w:rsid w:val="00AE31DA"/>
    <w:rsid w:val="00AE6D2B"/>
    <w:rsid w:val="00AF0BC9"/>
    <w:rsid w:val="00AF2E98"/>
    <w:rsid w:val="00AF30F6"/>
    <w:rsid w:val="00AF44FE"/>
    <w:rsid w:val="00B0293A"/>
    <w:rsid w:val="00B034B9"/>
    <w:rsid w:val="00B07F68"/>
    <w:rsid w:val="00B11180"/>
    <w:rsid w:val="00B1130F"/>
    <w:rsid w:val="00B238B6"/>
    <w:rsid w:val="00B25CF8"/>
    <w:rsid w:val="00B27E00"/>
    <w:rsid w:val="00B30EB0"/>
    <w:rsid w:val="00B3377D"/>
    <w:rsid w:val="00B34025"/>
    <w:rsid w:val="00B34F18"/>
    <w:rsid w:val="00B36F0D"/>
    <w:rsid w:val="00B4037B"/>
    <w:rsid w:val="00B50631"/>
    <w:rsid w:val="00B52A92"/>
    <w:rsid w:val="00B53B3E"/>
    <w:rsid w:val="00B54B0D"/>
    <w:rsid w:val="00B605FF"/>
    <w:rsid w:val="00B62980"/>
    <w:rsid w:val="00B64D3C"/>
    <w:rsid w:val="00B65515"/>
    <w:rsid w:val="00B708CB"/>
    <w:rsid w:val="00B728EF"/>
    <w:rsid w:val="00B72C50"/>
    <w:rsid w:val="00B744A2"/>
    <w:rsid w:val="00B80BBF"/>
    <w:rsid w:val="00B81C91"/>
    <w:rsid w:val="00B874C1"/>
    <w:rsid w:val="00B92434"/>
    <w:rsid w:val="00B943E8"/>
    <w:rsid w:val="00B94CBC"/>
    <w:rsid w:val="00B9635F"/>
    <w:rsid w:val="00B97F7C"/>
    <w:rsid w:val="00BA0CE3"/>
    <w:rsid w:val="00BA36D8"/>
    <w:rsid w:val="00BA5DFD"/>
    <w:rsid w:val="00BA61D6"/>
    <w:rsid w:val="00BA7016"/>
    <w:rsid w:val="00BB0F32"/>
    <w:rsid w:val="00BB13DE"/>
    <w:rsid w:val="00BB15F5"/>
    <w:rsid w:val="00BB76D5"/>
    <w:rsid w:val="00BC2B69"/>
    <w:rsid w:val="00BC2FCB"/>
    <w:rsid w:val="00BC4809"/>
    <w:rsid w:val="00BC5044"/>
    <w:rsid w:val="00BC577C"/>
    <w:rsid w:val="00BC654B"/>
    <w:rsid w:val="00BD08A7"/>
    <w:rsid w:val="00BD3817"/>
    <w:rsid w:val="00BD540E"/>
    <w:rsid w:val="00BD58DA"/>
    <w:rsid w:val="00BD7141"/>
    <w:rsid w:val="00BD7841"/>
    <w:rsid w:val="00BE2780"/>
    <w:rsid w:val="00BE3C3F"/>
    <w:rsid w:val="00BF14C7"/>
    <w:rsid w:val="00BF22BD"/>
    <w:rsid w:val="00BF2BB8"/>
    <w:rsid w:val="00BF43C2"/>
    <w:rsid w:val="00C028DD"/>
    <w:rsid w:val="00C04440"/>
    <w:rsid w:val="00C06925"/>
    <w:rsid w:val="00C07946"/>
    <w:rsid w:val="00C10A24"/>
    <w:rsid w:val="00C11BFC"/>
    <w:rsid w:val="00C1734D"/>
    <w:rsid w:val="00C2188B"/>
    <w:rsid w:val="00C21A81"/>
    <w:rsid w:val="00C22271"/>
    <w:rsid w:val="00C228B3"/>
    <w:rsid w:val="00C23175"/>
    <w:rsid w:val="00C2571A"/>
    <w:rsid w:val="00C2574F"/>
    <w:rsid w:val="00C3044E"/>
    <w:rsid w:val="00C30714"/>
    <w:rsid w:val="00C34FA0"/>
    <w:rsid w:val="00C35887"/>
    <w:rsid w:val="00C40C24"/>
    <w:rsid w:val="00C40CE0"/>
    <w:rsid w:val="00C6031A"/>
    <w:rsid w:val="00C61EE0"/>
    <w:rsid w:val="00C63ADC"/>
    <w:rsid w:val="00C6783A"/>
    <w:rsid w:val="00C7532E"/>
    <w:rsid w:val="00C76126"/>
    <w:rsid w:val="00C76D84"/>
    <w:rsid w:val="00C80052"/>
    <w:rsid w:val="00C80E28"/>
    <w:rsid w:val="00C824F2"/>
    <w:rsid w:val="00C828DD"/>
    <w:rsid w:val="00C84A7E"/>
    <w:rsid w:val="00C85342"/>
    <w:rsid w:val="00C85A0C"/>
    <w:rsid w:val="00C8701F"/>
    <w:rsid w:val="00C8784C"/>
    <w:rsid w:val="00C93D11"/>
    <w:rsid w:val="00C94649"/>
    <w:rsid w:val="00CA15DD"/>
    <w:rsid w:val="00CA24D8"/>
    <w:rsid w:val="00CA56D1"/>
    <w:rsid w:val="00CA6928"/>
    <w:rsid w:val="00CB3D6C"/>
    <w:rsid w:val="00CB4036"/>
    <w:rsid w:val="00CB4E40"/>
    <w:rsid w:val="00CC42C2"/>
    <w:rsid w:val="00CC7ACA"/>
    <w:rsid w:val="00CD2415"/>
    <w:rsid w:val="00CD25AE"/>
    <w:rsid w:val="00CD31FE"/>
    <w:rsid w:val="00CD444C"/>
    <w:rsid w:val="00CD5720"/>
    <w:rsid w:val="00CD664E"/>
    <w:rsid w:val="00CD6BD3"/>
    <w:rsid w:val="00CE48D9"/>
    <w:rsid w:val="00CE6F4D"/>
    <w:rsid w:val="00CE77EC"/>
    <w:rsid w:val="00CF04E2"/>
    <w:rsid w:val="00CF381B"/>
    <w:rsid w:val="00CF448E"/>
    <w:rsid w:val="00CF5A8D"/>
    <w:rsid w:val="00CF6160"/>
    <w:rsid w:val="00CF70E7"/>
    <w:rsid w:val="00CF7954"/>
    <w:rsid w:val="00D0076A"/>
    <w:rsid w:val="00D0638B"/>
    <w:rsid w:val="00D13B9E"/>
    <w:rsid w:val="00D1453D"/>
    <w:rsid w:val="00D24609"/>
    <w:rsid w:val="00D25012"/>
    <w:rsid w:val="00D30863"/>
    <w:rsid w:val="00D31C19"/>
    <w:rsid w:val="00D324A0"/>
    <w:rsid w:val="00D336D7"/>
    <w:rsid w:val="00D376DE"/>
    <w:rsid w:val="00D41334"/>
    <w:rsid w:val="00D51238"/>
    <w:rsid w:val="00D5191D"/>
    <w:rsid w:val="00D51B1D"/>
    <w:rsid w:val="00D536DD"/>
    <w:rsid w:val="00D56BC3"/>
    <w:rsid w:val="00D624B2"/>
    <w:rsid w:val="00D633F2"/>
    <w:rsid w:val="00D648AA"/>
    <w:rsid w:val="00D65106"/>
    <w:rsid w:val="00D70A69"/>
    <w:rsid w:val="00D71719"/>
    <w:rsid w:val="00D756EC"/>
    <w:rsid w:val="00D7742C"/>
    <w:rsid w:val="00D86D36"/>
    <w:rsid w:val="00D90615"/>
    <w:rsid w:val="00D908E2"/>
    <w:rsid w:val="00D932F9"/>
    <w:rsid w:val="00D949FF"/>
    <w:rsid w:val="00D97FA9"/>
    <w:rsid w:val="00DA0E9F"/>
    <w:rsid w:val="00DA2736"/>
    <w:rsid w:val="00DA351F"/>
    <w:rsid w:val="00DA665D"/>
    <w:rsid w:val="00DA68DE"/>
    <w:rsid w:val="00DA69E4"/>
    <w:rsid w:val="00DA7DAA"/>
    <w:rsid w:val="00DB3639"/>
    <w:rsid w:val="00DB3FD9"/>
    <w:rsid w:val="00DB6380"/>
    <w:rsid w:val="00DB7849"/>
    <w:rsid w:val="00DC3886"/>
    <w:rsid w:val="00DC3A8C"/>
    <w:rsid w:val="00DD0718"/>
    <w:rsid w:val="00DD1BD6"/>
    <w:rsid w:val="00DD34BE"/>
    <w:rsid w:val="00DD3965"/>
    <w:rsid w:val="00DD5B5A"/>
    <w:rsid w:val="00DE1CC2"/>
    <w:rsid w:val="00DE3157"/>
    <w:rsid w:val="00DE4025"/>
    <w:rsid w:val="00DE432C"/>
    <w:rsid w:val="00DE5DDE"/>
    <w:rsid w:val="00DF13BD"/>
    <w:rsid w:val="00DF2B29"/>
    <w:rsid w:val="00DF30D1"/>
    <w:rsid w:val="00DF4179"/>
    <w:rsid w:val="00E020AA"/>
    <w:rsid w:val="00E039FA"/>
    <w:rsid w:val="00E04A05"/>
    <w:rsid w:val="00E0696F"/>
    <w:rsid w:val="00E06979"/>
    <w:rsid w:val="00E24B7D"/>
    <w:rsid w:val="00E25CBF"/>
    <w:rsid w:val="00E30046"/>
    <w:rsid w:val="00E30AC7"/>
    <w:rsid w:val="00E323EB"/>
    <w:rsid w:val="00E32E30"/>
    <w:rsid w:val="00E342BE"/>
    <w:rsid w:val="00E4300A"/>
    <w:rsid w:val="00E43E0A"/>
    <w:rsid w:val="00E450B8"/>
    <w:rsid w:val="00E469A0"/>
    <w:rsid w:val="00E47C34"/>
    <w:rsid w:val="00E50899"/>
    <w:rsid w:val="00E51618"/>
    <w:rsid w:val="00E55504"/>
    <w:rsid w:val="00E55A45"/>
    <w:rsid w:val="00E56742"/>
    <w:rsid w:val="00E57FE3"/>
    <w:rsid w:val="00E6211B"/>
    <w:rsid w:val="00E6216E"/>
    <w:rsid w:val="00E64543"/>
    <w:rsid w:val="00E666CC"/>
    <w:rsid w:val="00E67C5D"/>
    <w:rsid w:val="00E702F0"/>
    <w:rsid w:val="00E71605"/>
    <w:rsid w:val="00E74B03"/>
    <w:rsid w:val="00E76E4C"/>
    <w:rsid w:val="00E813E8"/>
    <w:rsid w:val="00E82AC2"/>
    <w:rsid w:val="00E8690D"/>
    <w:rsid w:val="00E8721F"/>
    <w:rsid w:val="00E91A81"/>
    <w:rsid w:val="00E95C18"/>
    <w:rsid w:val="00E96879"/>
    <w:rsid w:val="00E97AC9"/>
    <w:rsid w:val="00EA1FBE"/>
    <w:rsid w:val="00EA2873"/>
    <w:rsid w:val="00EA4BA4"/>
    <w:rsid w:val="00EA6BDB"/>
    <w:rsid w:val="00EB1FF0"/>
    <w:rsid w:val="00EB7050"/>
    <w:rsid w:val="00EB70E4"/>
    <w:rsid w:val="00EC35A5"/>
    <w:rsid w:val="00EC590A"/>
    <w:rsid w:val="00EC61E2"/>
    <w:rsid w:val="00EC6BB4"/>
    <w:rsid w:val="00ED1038"/>
    <w:rsid w:val="00ED541C"/>
    <w:rsid w:val="00ED6AFA"/>
    <w:rsid w:val="00ED7B7D"/>
    <w:rsid w:val="00EE08A5"/>
    <w:rsid w:val="00EF5F8A"/>
    <w:rsid w:val="00F01584"/>
    <w:rsid w:val="00F02B33"/>
    <w:rsid w:val="00F035FE"/>
    <w:rsid w:val="00F03F17"/>
    <w:rsid w:val="00F04DBC"/>
    <w:rsid w:val="00F12018"/>
    <w:rsid w:val="00F139A2"/>
    <w:rsid w:val="00F13D11"/>
    <w:rsid w:val="00F1690C"/>
    <w:rsid w:val="00F20874"/>
    <w:rsid w:val="00F21437"/>
    <w:rsid w:val="00F21577"/>
    <w:rsid w:val="00F35626"/>
    <w:rsid w:val="00F4416C"/>
    <w:rsid w:val="00F45C73"/>
    <w:rsid w:val="00F46E1C"/>
    <w:rsid w:val="00F51ABA"/>
    <w:rsid w:val="00F55074"/>
    <w:rsid w:val="00F56469"/>
    <w:rsid w:val="00F56735"/>
    <w:rsid w:val="00F56958"/>
    <w:rsid w:val="00F57EDC"/>
    <w:rsid w:val="00F6129C"/>
    <w:rsid w:val="00F63C80"/>
    <w:rsid w:val="00F644F4"/>
    <w:rsid w:val="00F64809"/>
    <w:rsid w:val="00F65A2D"/>
    <w:rsid w:val="00F65C18"/>
    <w:rsid w:val="00F72267"/>
    <w:rsid w:val="00F724BE"/>
    <w:rsid w:val="00F74281"/>
    <w:rsid w:val="00F74F4E"/>
    <w:rsid w:val="00F754C9"/>
    <w:rsid w:val="00F76904"/>
    <w:rsid w:val="00F80CE1"/>
    <w:rsid w:val="00F83E27"/>
    <w:rsid w:val="00F8411D"/>
    <w:rsid w:val="00F844D3"/>
    <w:rsid w:val="00F87104"/>
    <w:rsid w:val="00F91141"/>
    <w:rsid w:val="00F91603"/>
    <w:rsid w:val="00F92263"/>
    <w:rsid w:val="00F946B5"/>
    <w:rsid w:val="00F94C04"/>
    <w:rsid w:val="00F95781"/>
    <w:rsid w:val="00F9678E"/>
    <w:rsid w:val="00F96B8B"/>
    <w:rsid w:val="00FA1670"/>
    <w:rsid w:val="00FA34D6"/>
    <w:rsid w:val="00FA62E9"/>
    <w:rsid w:val="00FA66F6"/>
    <w:rsid w:val="00FB1E14"/>
    <w:rsid w:val="00FB33E0"/>
    <w:rsid w:val="00FB792B"/>
    <w:rsid w:val="00FC064F"/>
    <w:rsid w:val="00FC7861"/>
    <w:rsid w:val="00FD0787"/>
    <w:rsid w:val="00FD0FC1"/>
    <w:rsid w:val="00FD5AB6"/>
    <w:rsid w:val="00FD774B"/>
    <w:rsid w:val="00FE2D86"/>
    <w:rsid w:val="00FE4EE5"/>
    <w:rsid w:val="00FE6DBB"/>
    <w:rsid w:val="00FF284C"/>
    <w:rsid w:val="00FF5746"/>
    <w:rsid w:val="00FF70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4AD0"/>
  <w15:chartTrackingRefBased/>
  <w15:docId w15:val="{205F6748-DED9-403E-8E16-4D615733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56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C698B"/>
    <w:pPr>
      <w:ind w:left="720"/>
      <w:contextualSpacing/>
    </w:pPr>
  </w:style>
  <w:style w:type="paragraph" w:styleId="Endnotentext">
    <w:name w:val="endnote text"/>
    <w:basedOn w:val="Standard"/>
    <w:link w:val="EndnotentextZchn"/>
    <w:uiPriority w:val="99"/>
    <w:semiHidden/>
    <w:unhideWhenUsed/>
    <w:rsid w:val="008D423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D423B"/>
    <w:rPr>
      <w:sz w:val="20"/>
      <w:szCs w:val="20"/>
    </w:rPr>
  </w:style>
  <w:style w:type="character" w:styleId="Endnotenzeichen">
    <w:name w:val="endnote reference"/>
    <w:basedOn w:val="Absatz-Standardschriftart"/>
    <w:uiPriority w:val="99"/>
    <w:semiHidden/>
    <w:unhideWhenUsed/>
    <w:rsid w:val="008D423B"/>
    <w:rPr>
      <w:vertAlign w:val="superscript"/>
    </w:rPr>
  </w:style>
  <w:style w:type="paragraph" w:styleId="StandardWeb">
    <w:name w:val="Normal (Web)"/>
    <w:basedOn w:val="Standard"/>
    <w:uiPriority w:val="99"/>
    <w:semiHidden/>
    <w:unhideWhenUsed/>
    <w:rsid w:val="008D42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D423B"/>
    <w:rPr>
      <w:color w:val="0000FF"/>
      <w:u w:val="single"/>
    </w:rPr>
  </w:style>
  <w:style w:type="paragraph" w:styleId="Funotentext">
    <w:name w:val="footnote text"/>
    <w:basedOn w:val="Standard"/>
    <w:link w:val="FunotentextZchn"/>
    <w:uiPriority w:val="99"/>
    <w:semiHidden/>
    <w:unhideWhenUsed/>
    <w:rsid w:val="005847A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847A7"/>
    <w:rPr>
      <w:sz w:val="20"/>
      <w:szCs w:val="20"/>
    </w:rPr>
  </w:style>
  <w:style w:type="character" w:styleId="Funotenzeichen">
    <w:name w:val="footnote reference"/>
    <w:basedOn w:val="Absatz-Standardschriftart"/>
    <w:uiPriority w:val="99"/>
    <w:semiHidden/>
    <w:unhideWhenUsed/>
    <w:rsid w:val="005847A7"/>
    <w:rPr>
      <w:vertAlign w:val="superscript"/>
    </w:rPr>
  </w:style>
  <w:style w:type="character" w:styleId="Kommentarzeichen">
    <w:name w:val="annotation reference"/>
    <w:basedOn w:val="Absatz-Standardschriftart"/>
    <w:uiPriority w:val="99"/>
    <w:semiHidden/>
    <w:unhideWhenUsed/>
    <w:rsid w:val="00235498"/>
    <w:rPr>
      <w:sz w:val="16"/>
      <w:szCs w:val="16"/>
    </w:rPr>
  </w:style>
  <w:style w:type="paragraph" w:styleId="Kommentartext">
    <w:name w:val="annotation text"/>
    <w:basedOn w:val="Standard"/>
    <w:link w:val="KommentartextZchn"/>
    <w:uiPriority w:val="99"/>
    <w:unhideWhenUsed/>
    <w:rsid w:val="00235498"/>
    <w:pPr>
      <w:spacing w:line="240" w:lineRule="auto"/>
    </w:pPr>
    <w:rPr>
      <w:sz w:val="20"/>
      <w:szCs w:val="20"/>
    </w:rPr>
  </w:style>
  <w:style w:type="character" w:customStyle="1" w:styleId="KommentartextZchn">
    <w:name w:val="Kommentartext Zchn"/>
    <w:basedOn w:val="Absatz-Standardschriftart"/>
    <w:link w:val="Kommentartext"/>
    <w:uiPriority w:val="99"/>
    <w:rsid w:val="00235498"/>
    <w:rPr>
      <w:sz w:val="20"/>
      <w:szCs w:val="20"/>
    </w:rPr>
  </w:style>
  <w:style w:type="paragraph" w:styleId="Kommentarthema">
    <w:name w:val="annotation subject"/>
    <w:basedOn w:val="Kommentartext"/>
    <w:next w:val="Kommentartext"/>
    <w:link w:val="KommentarthemaZchn"/>
    <w:uiPriority w:val="99"/>
    <w:semiHidden/>
    <w:unhideWhenUsed/>
    <w:rsid w:val="00235498"/>
    <w:rPr>
      <w:b/>
      <w:bCs/>
    </w:rPr>
  </w:style>
  <w:style w:type="character" w:customStyle="1" w:styleId="KommentarthemaZchn">
    <w:name w:val="Kommentarthema Zchn"/>
    <w:basedOn w:val="KommentartextZchn"/>
    <w:link w:val="Kommentarthema"/>
    <w:uiPriority w:val="99"/>
    <w:semiHidden/>
    <w:rsid w:val="00235498"/>
    <w:rPr>
      <w:b/>
      <w:bCs/>
      <w:sz w:val="20"/>
      <w:szCs w:val="20"/>
    </w:rPr>
  </w:style>
  <w:style w:type="paragraph" w:styleId="Sprechblasentext">
    <w:name w:val="Balloon Text"/>
    <w:basedOn w:val="Standard"/>
    <w:link w:val="SprechblasentextZchn"/>
    <w:uiPriority w:val="99"/>
    <w:semiHidden/>
    <w:unhideWhenUsed/>
    <w:rsid w:val="002354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5498"/>
    <w:rPr>
      <w:rFonts w:ascii="Segoe UI" w:hAnsi="Segoe UI" w:cs="Segoe UI"/>
      <w:sz w:val="18"/>
      <w:szCs w:val="18"/>
    </w:rPr>
  </w:style>
  <w:style w:type="paragraph" w:styleId="KeinLeerraum">
    <w:name w:val="No Spacing"/>
    <w:uiPriority w:val="1"/>
    <w:qFormat/>
    <w:rsid w:val="001356F9"/>
    <w:pPr>
      <w:spacing w:after="0" w:line="240" w:lineRule="auto"/>
    </w:pPr>
  </w:style>
  <w:style w:type="character" w:customStyle="1" w:styleId="berschrift1Zchn">
    <w:name w:val="Überschrift 1 Zchn"/>
    <w:basedOn w:val="Absatz-Standardschriftart"/>
    <w:link w:val="berschrift1"/>
    <w:uiPriority w:val="9"/>
    <w:rsid w:val="001356F9"/>
    <w:rPr>
      <w:rFonts w:asciiTheme="majorHAnsi" w:eastAsiaTheme="majorEastAsia" w:hAnsiTheme="majorHAnsi" w:cstheme="majorBidi"/>
      <w:color w:val="2E74B5" w:themeColor="accent1" w:themeShade="BF"/>
      <w:sz w:val="32"/>
      <w:szCs w:val="32"/>
    </w:rPr>
  </w:style>
  <w:style w:type="paragraph" w:styleId="Untertitel">
    <w:name w:val="Subtitle"/>
    <w:basedOn w:val="Standard"/>
    <w:next w:val="Standard"/>
    <w:link w:val="UntertitelZchn"/>
    <w:uiPriority w:val="11"/>
    <w:qFormat/>
    <w:rsid w:val="001356F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356F9"/>
    <w:rPr>
      <w:rFonts w:eastAsiaTheme="minorEastAsia"/>
      <w:color w:val="5A5A5A" w:themeColor="text1" w:themeTint="A5"/>
      <w:spacing w:val="15"/>
    </w:rPr>
  </w:style>
  <w:style w:type="paragraph" w:styleId="Titel">
    <w:name w:val="Title"/>
    <w:basedOn w:val="Standard"/>
    <w:next w:val="Standard"/>
    <w:link w:val="TitelZchn"/>
    <w:uiPriority w:val="10"/>
    <w:qFormat/>
    <w:rsid w:val="001356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56F9"/>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641E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1EBD"/>
  </w:style>
  <w:style w:type="paragraph" w:styleId="Fuzeile">
    <w:name w:val="footer"/>
    <w:basedOn w:val="Standard"/>
    <w:link w:val="FuzeileZchn"/>
    <w:uiPriority w:val="99"/>
    <w:unhideWhenUsed/>
    <w:rsid w:val="00641E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1EBD"/>
  </w:style>
  <w:style w:type="paragraph" w:styleId="berarbeitung">
    <w:name w:val="Revision"/>
    <w:hidden/>
    <w:uiPriority w:val="99"/>
    <w:semiHidden/>
    <w:rsid w:val="005D20CD"/>
    <w:pPr>
      <w:spacing w:after="0" w:line="240" w:lineRule="auto"/>
    </w:pPr>
  </w:style>
  <w:style w:type="character" w:styleId="Fett">
    <w:name w:val="Strong"/>
    <w:basedOn w:val="Absatz-Standardschriftart"/>
    <w:uiPriority w:val="22"/>
    <w:rsid w:val="00E25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osax.sachsen.de/federal_laws/94/redire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644F-7FC9-428E-AFB2-92AAE1D4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2923</Words>
  <Characters>18421</Characters>
  <Application>Microsoft Office Word</Application>
  <DocSecurity>4</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Engelbrecht, Holger</dc:creator>
  <cp:keywords/>
  <dc:description/>
  <cp:lastModifiedBy>Sonntag, Marei</cp:lastModifiedBy>
  <cp:revision>2</cp:revision>
  <cp:lastPrinted>2024-01-09T09:58:00Z</cp:lastPrinted>
  <dcterms:created xsi:type="dcterms:W3CDTF">2024-09-03T07:40:00Z</dcterms:created>
  <dcterms:modified xsi:type="dcterms:W3CDTF">2024-09-03T07:40:00Z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-515133260</vt:i4>
  </property>
</Properties>
</file>